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19" w:rsidRPr="00B975B9" w:rsidRDefault="00DE5319" w:rsidP="00F04C50">
      <w:pPr>
        <w:spacing w:after="120" w:line="288" w:lineRule="auto"/>
        <w:ind w:firstLine="567"/>
        <w:jc w:val="center"/>
        <w:rPr>
          <w:rFonts w:ascii="Times New Roman" w:hAnsi="Times New Roman" w:cs="Times New Roman"/>
          <w:b/>
          <w:sz w:val="24"/>
          <w:szCs w:val="24"/>
        </w:rPr>
      </w:pPr>
      <w:bookmarkStart w:id="0" w:name="_GoBack"/>
      <w:bookmarkEnd w:id="0"/>
      <w:r w:rsidRPr="00B975B9">
        <w:rPr>
          <w:rFonts w:ascii="Times New Roman" w:hAnsi="Times New Roman" w:cs="Times New Roman"/>
          <w:b/>
          <w:sz w:val="24"/>
          <w:szCs w:val="24"/>
        </w:rPr>
        <w:t>Требования к публикациям</w:t>
      </w:r>
    </w:p>
    <w:p w:rsidR="00DE5319" w:rsidRPr="000630EE"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 xml:space="preserve">Статья на русском или английском языках предоставляется в электронном виде </w:t>
      </w:r>
      <w:r w:rsidRPr="000630EE">
        <w:rPr>
          <w:rFonts w:ascii="Times New Roman" w:hAnsi="Times New Roman" w:cs="Times New Roman"/>
          <w:sz w:val="24"/>
          <w:szCs w:val="24"/>
        </w:rPr>
        <w:t>как файл "Microsoft Word". Объем статьи не более 7 страниц.</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Формат листа А4, шрифт "Times New Roman", межстрочный интервал − множитель 1,2, поля: левое, верхнее, правое, нижнее − 25 мм, перенос слов − автоматический.</w:t>
      </w:r>
    </w:p>
    <w:p w:rsidR="00DE5319" w:rsidRPr="00FA7133" w:rsidRDefault="00DE5319" w:rsidP="00FA7133">
      <w:pPr>
        <w:pStyle w:val="af7"/>
        <w:spacing w:before="0" w:beforeAutospacing="0" w:after="0" w:afterAutospacing="0" w:line="288" w:lineRule="auto"/>
        <w:ind w:firstLine="680"/>
        <w:jc w:val="both"/>
      </w:pPr>
      <w:r w:rsidRPr="00FA7133">
        <w:t>Индекс УДК помещают перед заглавием отдельной строкой. Шрифт обычный, размер шрифта 12, выравнивание по левому краю</w:t>
      </w:r>
      <w:r w:rsidR="005A600A">
        <w:t>.</w:t>
      </w:r>
      <w:r w:rsidRPr="00FA7133">
        <w:t xml:space="preserve"> </w:t>
      </w:r>
    </w:p>
    <w:p w:rsidR="00DE5319" w:rsidRPr="00FA7133"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Заглавие статьи печатается строчными буквами. Шрифт полужирный, размер шрифта 14, выравнивание по центру.</w:t>
      </w:r>
      <w:r w:rsidRPr="00DE5319">
        <w:rPr>
          <w:rFonts w:ascii="Times New Roman" w:hAnsi="Times New Roman" w:cs="Times New Roman"/>
        </w:rPr>
        <w:t xml:space="preserve"> </w:t>
      </w:r>
      <w:r w:rsidRPr="00FA7133">
        <w:rPr>
          <w:rStyle w:val="markedcontent"/>
          <w:rFonts w:ascii="Times New Roman" w:hAnsi="Times New Roman" w:cs="Times New Roman"/>
          <w:sz w:val="24"/>
          <w:szCs w:val="24"/>
        </w:rPr>
        <w:t>В конце заглавия статьи точку не ставят.</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Аннотация на русском </w:t>
      </w:r>
      <w:r>
        <w:rPr>
          <w:rFonts w:ascii="Times New Roman" w:hAnsi="Times New Roman" w:cs="Times New Roman"/>
          <w:sz w:val="24"/>
          <w:szCs w:val="24"/>
        </w:rPr>
        <w:t>языке</w:t>
      </w:r>
      <w:r w:rsidRPr="00544E33">
        <w:rPr>
          <w:rFonts w:ascii="Times New Roman" w:hAnsi="Times New Roman" w:cs="Times New Roman"/>
          <w:sz w:val="24"/>
          <w:szCs w:val="24"/>
        </w:rPr>
        <w:t xml:space="preserve"> </w:t>
      </w:r>
      <w:r w:rsidRPr="00C92FC0">
        <w:rPr>
          <w:rFonts w:ascii="Times New Roman" w:hAnsi="Times New Roman" w:cs="Times New Roman"/>
          <w:sz w:val="24"/>
          <w:szCs w:val="24"/>
        </w:rPr>
        <w:t>размещается через интервал после сведений об авторе</w:t>
      </w:r>
      <w:r>
        <w:rPr>
          <w:rFonts w:ascii="Times New Roman" w:hAnsi="Times New Roman" w:cs="Times New Roman"/>
          <w:sz w:val="24"/>
          <w:szCs w:val="24"/>
        </w:rPr>
        <w:t>(ах)</w:t>
      </w:r>
      <w:r w:rsidRPr="00C92FC0">
        <w:rPr>
          <w:rFonts w:ascii="Times New Roman" w:hAnsi="Times New Roman" w:cs="Times New Roman"/>
          <w:sz w:val="24"/>
          <w:szCs w:val="24"/>
        </w:rPr>
        <w:t>, объем 4-5 строк. Размер шрифта 12, выравнивание по ширине</w:t>
      </w:r>
      <w:r>
        <w:rPr>
          <w:rFonts w:ascii="Times New Roman" w:hAnsi="Times New Roman" w:cs="Times New Roman"/>
          <w:sz w:val="24"/>
          <w:szCs w:val="24"/>
        </w:rPr>
        <w:t>.</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Ключевые слова на русском язык</w:t>
      </w:r>
      <w:r>
        <w:rPr>
          <w:rFonts w:ascii="Times New Roman" w:hAnsi="Times New Roman" w:cs="Times New Roman"/>
          <w:sz w:val="24"/>
          <w:szCs w:val="24"/>
        </w:rPr>
        <w:t>е</w:t>
      </w:r>
      <w:r w:rsidRPr="00C92FC0">
        <w:rPr>
          <w:rFonts w:ascii="Times New Roman" w:hAnsi="Times New Roman" w:cs="Times New Roman"/>
          <w:sz w:val="24"/>
          <w:szCs w:val="24"/>
        </w:rPr>
        <w:t xml:space="preserve"> размещаются через интервал после аннотации. Размер шрифта</w:t>
      </w:r>
      <w:r>
        <w:rPr>
          <w:rFonts w:ascii="Times New Roman" w:hAnsi="Times New Roman" w:cs="Times New Roman"/>
          <w:sz w:val="24"/>
          <w:szCs w:val="24"/>
        </w:rPr>
        <w:t xml:space="preserve"> 12, выравнивание по ширине. После </w:t>
      </w:r>
      <w:r w:rsidRPr="00FA7133">
        <w:rPr>
          <w:rFonts w:ascii="Times New Roman" w:hAnsi="Times New Roman" w:cs="Times New Roman"/>
          <w:sz w:val="24"/>
          <w:szCs w:val="24"/>
        </w:rPr>
        <w:t xml:space="preserve">ключевых слов точку не ставят. </w:t>
      </w:r>
    </w:p>
    <w:p w:rsidR="00DE5319" w:rsidRPr="00FA7133" w:rsidRDefault="00DE5319" w:rsidP="004D5483">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Текст статьи размещается через интервал после </w:t>
      </w:r>
      <w:r>
        <w:rPr>
          <w:rFonts w:ascii="Times New Roman" w:hAnsi="Times New Roman" w:cs="Times New Roman"/>
          <w:sz w:val="24"/>
          <w:szCs w:val="24"/>
        </w:rPr>
        <w:t xml:space="preserve">ключевых слов на английском языке. </w:t>
      </w:r>
      <w:r w:rsidRPr="00C92FC0">
        <w:rPr>
          <w:rFonts w:ascii="Times New Roman" w:hAnsi="Times New Roman" w:cs="Times New Roman"/>
          <w:sz w:val="24"/>
          <w:szCs w:val="24"/>
        </w:rPr>
        <w:t>Размер шрифта 14, абзацный отступ 1,2, выравнивание по ширине.</w:t>
      </w:r>
      <w:r w:rsidR="005B79E4" w:rsidRPr="005B79E4">
        <w:rPr>
          <w:rFonts w:ascii="Times New Roman" w:hAnsi="Times New Roman" w:cs="Times New Roman"/>
          <w:sz w:val="24"/>
          <w:szCs w:val="24"/>
        </w:rPr>
        <w:t xml:space="preserve"> </w:t>
      </w:r>
      <w:r w:rsidR="005B79E4">
        <w:rPr>
          <w:rFonts w:ascii="Times New Roman" w:hAnsi="Times New Roman" w:cs="Times New Roman"/>
          <w:sz w:val="24"/>
          <w:szCs w:val="24"/>
        </w:rPr>
        <w:t>Кавычки в тексте должны быть единообразны.</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Рисунки, таблицы, математические формулы и уравнения оформляются в соответствии с </w:t>
      </w:r>
      <w:r w:rsidRPr="005C3314">
        <w:rPr>
          <w:rFonts w:ascii="Times New Roman" w:hAnsi="Times New Roman" w:cs="Times New Roman"/>
          <w:sz w:val="24"/>
          <w:szCs w:val="24"/>
        </w:rPr>
        <w:t>ГОСТ 7.32-2017 "Отчет по научно-исследовательской работе: структура и правила оформления".</w:t>
      </w:r>
      <w:r>
        <w:rPr>
          <w:rFonts w:ascii="Times New Roman" w:hAnsi="Times New Roman" w:cs="Times New Roman"/>
          <w:sz w:val="24"/>
          <w:szCs w:val="24"/>
        </w:rPr>
        <w:t xml:space="preserve"> </w:t>
      </w:r>
      <w:r w:rsidRPr="00CF09D0">
        <w:rPr>
          <w:rFonts w:ascii="Times New Roman" w:hAnsi="Times New Roman" w:cs="Times New Roman"/>
          <w:sz w:val="24"/>
          <w:szCs w:val="24"/>
        </w:rPr>
        <w:t>На все иллюстрации (исключая ранее не опубликованные), выполненные в авторском исполнении, должны быть даны ссылки или согласие автора</w:t>
      </w:r>
      <w:r w:rsidR="00F26D61">
        <w:rPr>
          <w:rFonts w:ascii="Times New Roman" w:hAnsi="Times New Roman" w:cs="Times New Roman"/>
          <w:sz w:val="24"/>
          <w:szCs w:val="24"/>
        </w:rPr>
        <w:t xml:space="preserve"> на публикацию</w:t>
      </w:r>
      <w:r w:rsidRPr="00CF09D0">
        <w:rPr>
          <w:rFonts w:ascii="Times New Roman" w:hAnsi="Times New Roman" w:cs="Times New Roman"/>
          <w:sz w:val="24"/>
          <w:szCs w:val="24"/>
        </w:rPr>
        <w:t>.</w:t>
      </w:r>
      <w:r>
        <w:rPr>
          <w:rFonts w:ascii="Times New Roman" w:hAnsi="Times New Roman" w:cs="Times New Roman"/>
          <w:sz w:val="24"/>
          <w:szCs w:val="24"/>
        </w:rPr>
        <w:t xml:space="preserve"> </w:t>
      </w:r>
    </w:p>
    <w:p w:rsidR="00DE5319" w:rsidRPr="00DE5319" w:rsidRDefault="00DE5319" w:rsidP="004D5483">
      <w:pPr>
        <w:spacing w:after="120" w:line="288" w:lineRule="auto"/>
        <w:ind w:firstLine="567"/>
        <w:jc w:val="both"/>
        <w:rPr>
          <w:rFonts w:ascii="Times New Roman" w:hAnsi="Times New Roman" w:cs="Times New Roman"/>
          <w:sz w:val="24"/>
          <w:szCs w:val="24"/>
        </w:rPr>
      </w:pPr>
      <w:r w:rsidRPr="00FA7133">
        <w:rPr>
          <w:rStyle w:val="markedcontent"/>
          <w:rFonts w:ascii="Times New Roman" w:hAnsi="Times New Roman" w:cs="Times New Roman"/>
          <w:sz w:val="24"/>
          <w:szCs w:val="24"/>
        </w:rPr>
        <w:t xml:space="preserve">Сведения о грантах, проектах, научно-исследовательских работах, в рамках или по результатам которых опубликована статья, </w:t>
      </w:r>
      <w:r w:rsidRPr="00FA7133">
        <w:rPr>
          <w:rFonts w:ascii="Times New Roman" w:hAnsi="Times New Roman" w:cs="Times New Roman"/>
          <w:sz w:val="24"/>
          <w:szCs w:val="24"/>
        </w:rPr>
        <w:t>размещаются через интервал после текста статьи</w:t>
      </w:r>
      <w:r w:rsidRPr="00FA7133">
        <w:rPr>
          <w:rStyle w:val="markedcontent"/>
          <w:rFonts w:ascii="Times New Roman" w:hAnsi="Times New Roman" w:cs="Times New Roman"/>
          <w:sz w:val="24"/>
          <w:szCs w:val="24"/>
        </w:rPr>
        <w:t xml:space="preserve">. </w:t>
      </w:r>
      <w:r w:rsidRPr="00FA7133">
        <w:rPr>
          <w:rFonts w:ascii="Times New Roman" w:hAnsi="Times New Roman" w:cs="Times New Roman"/>
          <w:sz w:val="24"/>
          <w:szCs w:val="24"/>
        </w:rPr>
        <w:t>Шрифт курсивный, размер шрифта 12, выравнивание по ширине</w:t>
      </w:r>
      <w:r w:rsidRPr="00DE5319">
        <w:rPr>
          <w:rFonts w:ascii="Times New Roman" w:hAnsi="Times New Roman" w:cs="Times New Roman"/>
          <w:color w:val="FF0000"/>
          <w:sz w:val="24"/>
          <w:szCs w:val="24"/>
        </w:rPr>
        <w:t>.</w:t>
      </w:r>
    </w:p>
    <w:p w:rsidR="00DE5319" w:rsidRDefault="00DE5319" w:rsidP="004D5483">
      <w:pPr>
        <w:spacing w:after="120" w:line="288" w:lineRule="auto"/>
        <w:ind w:firstLine="567"/>
        <w:jc w:val="both"/>
        <w:rPr>
          <w:rFonts w:ascii="Times New Roman" w:hAnsi="Times New Roman" w:cs="Times New Roman"/>
          <w:sz w:val="24"/>
          <w:szCs w:val="24"/>
        </w:rPr>
      </w:pPr>
      <w:r w:rsidRPr="005C3314">
        <w:rPr>
          <w:rFonts w:ascii="Times New Roman" w:hAnsi="Times New Roman" w:cs="Times New Roman"/>
          <w:sz w:val="24"/>
          <w:szCs w:val="24"/>
        </w:rPr>
        <w:t xml:space="preserve">Список </w:t>
      </w:r>
      <w:r w:rsidRPr="00FA7133">
        <w:rPr>
          <w:rFonts w:ascii="Times New Roman" w:hAnsi="Times New Roman" w:cs="Times New Roman"/>
          <w:sz w:val="24"/>
          <w:szCs w:val="24"/>
        </w:rPr>
        <w:t xml:space="preserve">источников </w:t>
      </w:r>
      <w:r w:rsidRPr="005C3314">
        <w:rPr>
          <w:rFonts w:ascii="Times New Roman" w:hAnsi="Times New Roman" w:cs="Times New Roman"/>
          <w:sz w:val="24"/>
          <w:szCs w:val="24"/>
        </w:rPr>
        <w:t>размещается через интервал после</w:t>
      </w:r>
      <w:r>
        <w:rPr>
          <w:rFonts w:ascii="Times New Roman" w:hAnsi="Times New Roman" w:cs="Times New Roman"/>
          <w:sz w:val="24"/>
          <w:szCs w:val="24"/>
        </w:rPr>
        <w:t xml:space="preserve"> сведений о финансировании</w:t>
      </w:r>
      <w:r w:rsidRPr="005C3314">
        <w:rPr>
          <w:rFonts w:ascii="Times New Roman" w:hAnsi="Times New Roman" w:cs="Times New Roman"/>
          <w:sz w:val="24"/>
          <w:szCs w:val="24"/>
        </w:rPr>
        <w:t>. Размер шрифта 14, без абзацного отступа, выравнивание по ширине. Библиографические записи оформляются в соответствии с требованиями ГОСТ Р 7.0.5-2008 "Библиографическая ссылка. Общие требования и правила составления"</w:t>
      </w:r>
      <w:r>
        <w:rPr>
          <w:rFonts w:ascii="Times New Roman" w:hAnsi="Times New Roman" w:cs="Times New Roman"/>
          <w:sz w:val="24"/>
          <w:szCs w:val="24"/>
        </w:rPr>
        <w:t xml:space="preserve"> (затекстовая библиографическая ссылка)</w:t>
      </w:r>
      <w:r w:rsidRPr="005C3314">
        <w:rPr>
          <w:rFonts w:ascii="Times New Roman" w:hAnsi="Times New Roman" w:cs="Times New Roman"/>
          <w:sz w:val="24"/>
          <w:szCs w:val="24"/>
        </w:rPr>
        <w:t xml:space="preserve"> и располагаются в порядке их упоминания в статье. Порядковый номер библиографической записи указывается в тексте статьи в квадратных скобках.</w:t>
      </w:r>
    </w:p>
    <w:p w:rsidR="00DE5319" w:rsidRPr="000630EE" w:rsidRDefault="00DE5319" w:rsidP="000630EE">
      <w:pPr>
        <w:spacing w:after="0" w:line="288" w:lineRule="auto"/>
        <w:ind w:firstLine="680"/>
        <w:jc w:val="both"/>
        <w:rPr>
          <w:rStyle w:val="markedcontent"/>
          <w:rFonts w:ascii="Times New Roman" w:hAnsi="Times New Roman" w:cs="Times New Roman"/>
          <w:sz w:val="24"/>
          <w:szCs w:val="24"/>
        </w:rPr>
      </w:pPr>
      <w:r w:rsidRPr="00A605DC">
        <w:rPr>
          <w:rStyle w:val="markedcontent"/>
          <w:rFonts w:ascii="Times New Roman" w:hAnsi="Times New Roman" w:cs="Times New Roman"/>
          <w:sz w:val="24"/>
          <w:szCs w:val="24"/>
        </w:rPr>
        <w:lastRenderedPageBreak/>
        <w:t xml:space="preserve">В случае необходимости может быть указан пристатейный библиографический список. </w:t>
      </w:r>
      <w:r w:rsidR="005B79E4" w:rsidRPr="005B79E4">
        <w:rPr>
          <w:rStyle w:val="markedcontent"/>
          <w:rFonts w:ascii="Times New Roman" w:hAnsi="Times New Roman" w:cs="Times New Roman"/>
          <w:sz w:val="24"/>
          <w:szCs w:val="24"/>
        </w:rPr>
        <w:t>В пристатейный библиографический список включают записи на ресурсы</w:t>
      </w:r>
      <w:r w:rsidR="005B79E4" w:rsidRPr="005B79E4">
        <w:rPr>
          <w:rFonts w:ascii="Times New Roman" w:hAnsi="Times New Roman" w:cs="Times New Roman"/>
          <w:sz w:val="24"/>
          <w:szCs w:val="24"/>
        </w:rPr>
        <w:br/>
      </w:r>
      <w:r w:rsidR="005B79E4" w:rsidRPr="005B79E4">
        <w:rPr>
          <w:rStyle w:val="markedcontent"/>
          <w:rFonts w:ascii="Times New Roman" w:hAnsi="Times New Roman" w:cs="Times New Roman"/>
          <w:sz w:val="24"/>
          <w:szCs w:val="24"/>
        </w:rPr>
        <w:t xml:space="preserve">по теме статьи, на которые не даны ссылки. </w:t>
      </w:r>
      <w:r w:rsidRPr="00A605DC">
        <w:rPr>
          <w:rStyle w:val="markedcontent"/>
          <w:rFonts w:ascii="Times New Roman" w:hAnsi="Times New Roman" w:cs="Times New Roman"/>
          <w:sz w:val="24"/>
          <w:szCs w:val="24"/>
        </w:rPr>
        <w:t>Пристатейный библиографический список размещается через интервал после перечня затекстовых ссылок.</w:t>
      </w:r>
      <w:r w:rsidRPr="00A605DC">
        <w:rPr>
          <w:rFonts w:ascii="Times New Roman" w:hAnsi="Times New Roman" w:cs="Times New Roman"/>
          <w:sz w:val="24"/>
          <w:szCs w:val="24"/>
        </w:rPr>
        <w:t xml:space="preserve"> Размер шрифта 14, без абзацного отступа, выравнивание по ширине. </w:t>
      </w:r>
      <w:r w:rsidRPr="00A605DC">
        <w:rPr>
          <w:rStyle w:val="markedcontent"/>
          <w:rFonts w:ascii="Times New Roman" w:hAnsi="Times New Roman" w:cs="Times New Roman"/>
          <w:sz w:val="24"/>
          <w:szCs w:val="24"/>
        </w:rPr>
        <w:t xml:space="preserve">Библиографическую запись для пристатейного библиографического списка составляют по </w:t>
      </w:r>
      <w:r w:rsidRPr="00A605DC">
        <w:rPr>
          <w:rFonts w:ascii="Times New Roman" w:hAnsi="Times New Roman" w:cs="Times New Roman"/>
          <w:sz w:val="24"/>
          <w:szCs w:val="24"/>
        </w:rPr>
        <w:t xml:space="preserve">ГОСТ Р 7.0.100-2018 </w:t>
      </w:r>
      <w:r w:rsidR="005B79E4">
        <w:rPr>
          <w:rFonts w:ascii="Times New Roman" w:hAnsi="Times New Roman" w:cs="Times New Roman"/>
          <w:sz w:val="24"/>
          <w:szCs w:val="24"/>
        </w:rPr>
        <w:t>"</w:t>
      </w:r>
      <w:r w:rsidRPr="00A605DC">
        <w:rPr>
          <w:rFonts w:ascii="Times New Roman" w:hAnsi="Times New Roman" w:cs="Times New Roman"/>
          <w:sz w:val="24"/>
          <w:szCs w:val="24"/>
        </w:rPr>
        <w:t>Библиографическая запи</w:t>
      </w:r>
      <w:r w:rsidR="00BD2B2A" w:rsidRPr="00A605DC">
        <w:rPr>
          <w:rFonts w:ascii="Times New Roman" w:hAnsi="Times New Roman" w:cs="Times New Roman"/>
          <w:sz w:val="24"/>
          <w:szCs w:val="24"/>
        </w:rPr>
        <w:t>сь. Библиографическое описание</w:t>
      </w:r>
      <w:r w:rsidR="005B79E4">
        <w:rPr>
          <w:rFonts w:ascii="Times New Roman" w:hAnsi="Times New Roman" w:cs="Times New Roman"/>
          <w:sz w:val="24"/>
          <w:szCs w:val="24"/>
        </w:rPr>
        <w:t>"</w:t>
      </w:r>
      <w:r w:rsidR="00BD2B2A" w:rsidRPr="00A605DC">
        <w:rPr>
          <w:rFonts w:ascii="Times New Roman" w:hAnsi="Times New Roman" w:cs="Times New Roman"/>
          <w:sz w:val="24"/>
          <w:szCs w:val="24"/>
        </w:rPr>
        <w:t>, ГОСТ</w:t>
      </w:r>
      <w:r w:rsidRPr="00A605DC">
        <w:rPr>
          <w:rFonts w:ascii="Times New Roman" w:hAnsi="Times New Roman" w:cs="Times New Roman"/>
          <w:sz w:val="24"/>
          <w:szCs w:val="24"/>
        </w:rPr>
        <w:t xml:space="preserve"> </w:t>
      </w:r>
      <w:r w:rsidR="00BD2B2A" w:rsidRPr="00A605DC">
        <w:rPr>
          <w:rFonts w:ascii="Times New Roman" w:hAnsi="Times New Roman" w:cs="Times New Roman"/>
          <w:sz w:val="24"/>
          <w:szCs w:val="24"/>
        </w:rPr>
        <w:t xml:space="preserve">Р 7.0.108-2022 </w:t>
      </w:r>
      <w:r w:rsidR="005B79E4">
        <w:rPr>
          <w:rFonts w:ascii="Times New Roman" w:hAnsi="Times New Roman" w:cs="Times New Roman"/>
          <w:sz w:val="24"/>
          <w:szCs w:val="24"/>
        </w:rPr>
        <w:t>"</w:t>
      </w:r>
      <w:r w:rsidR="00BD2B2A" w:rsidRPr="00A605DC">
        <w:rPr>
          <w:rFonts w:ascii="Times New Roman" w:hAnsi="Times New Roman" w:cs="Times New Roman"/>
          <w:sz w:val="24"/>
          <w:szCs w:val="24"/>
        </w:rPr>
        <w:t>Библиографические ссылки на электронные документы, размещенные в информационно-телекоммуникационных сетях</w:t>
      </w:r>
      <w:r w:rsidR="005B79E4">
        <w:rPr>
          <w:rFonts w:ascii="Times New Roman" w:hAnsi="Times New Roman" w:cs="Times New Roman"/>
          <w:sz w:val="24"/>
          <w:szCs w:val="24"/>
        </w:rPr>
        <w:t>"</w:t>
      </w:r>
      <w:r w:rsidR="00BD2B2A" w:rsidRPr="00A605DC">
        <w:rPr>
          <w:rFonts w:ascii="Times New Roman" w:hAnsi="Times New Roman" w:cs="Times New Roman"/>
          <w:sz w:val="24"/>
          <w:szCs w:val="24"/>
        </w:rPr>
        <w:t>.</w:t>
      </w:r>
      <w:r w:rsidR="00BD2B2A" w:rsidRPr="00A605DC">
        <w:rPr>
          <w:sz w:val="24"/>
          <w:szCs w:val="24"/>
        </w:rPr>
        <w:t xml:space="preserve"> </w:t>
      </w:r>
      <w:r w:rsidRPr="00A605DC">
        <w:rPr>
          <w:rStyle w:val="markedcontent"/>
          <w:rFonts w:ascii="Times New Roman" w:hAnsi="Times New Roman" w:cs="Times New Roman"/>
          <w:sz w:val="24"/>
          <w:szCs w:val="24"/>
        </w:rPr>
        <w:t xml:space="preserve">Библиографические записи в пристатейном библиографическом списке нумеруют и располагают в алфавитном или </w:t>
      </w:r>
      <w:r w:rsidRPr="000630EE">
        <w:rPr>
          <w:rStyle w:val="markedcontent"/>
          <w:rFonts w:ascii="Times New Roman" w:hAnsi="Times New Roman" w:cs="Times New Roman"/>
          <w:sz w:val="24"/>
          <w:szCs w:val="24"/>
        </w:rPr>
        <w:t>хронологическом порядке.</w:t>
      </w:r>
    </w:p>
    <w:p w:rsidR="004B0AC9" w:rsidRPr="000630EE" w:rsidRDefault="004B0AC9" w:rsidP="004B0AC9">
      <w:pPr>
        <w:spacing w:after="0" w:line="288" w:lineRule="auto"/>
        <w:ind w:firstLine="680"/>
        <w:jc w:val="both"/>
        <w:rPr>
          <w:rFonts w:ascii="Times New Roman" w:hAnsi="Times New Roman" w:cs="Times New Roman"/>
        </w:rPr>
      </w:pPr>
      <w:r w:rsidRPr="000630EE">
        <w:rPr>
          <w:rFonts w:ascii="Times New Roman" w:hAnsi="Times New Roman" w:cs="Times New Roman"/>
          <w:sz w:val="24"/>
          <w:szCs w:val="24"/>
        </w:rPr>
        <w:t>Сведения об авторах (почтовый адрес, наименование организации, кафедра, ученая степень, ученое звание, академический статус, e-mail, идентификатор автора) размещаются через один межстрочный интервал после списка источников (библиографического списка). Шрифт обычный полужирный, размер шрифта 14, выравнивание по центру.</w:t>
      </w:r>
      <w:r w:rsidRPr="000630EE">
        <w:rPr>
          <w:rFonts w:ascii="Times New Roman" w:hAnsi="Times New Roman" w:cs="Times New Roman"/>
        </w:rPr>
        <w:t xml:space="preserve"> </w:t>
      </w:r>
    </w:p>
    <w:p w:rsidR="004B0AC9" w:rsidRPr="00A605DC" w:rsidRDefault="004B0AC9" w:rsidP="004B0AC9">
      <w:pPr>
        <w:spacing w:after="120" w:line="288" w:lineRule="auto"/>
        <w:ind w:firstLine="680"/>
        <w:jc w:val="both"/>
        <w:rPr>
          <w:rFonts w:ascii="Times New Roman" w:hAnsi="Times New Roman" w:cs="Times New Roman"/>
          <w:sz w:val="24"/>
          <w:szCs w:val="24"/>
        </w:rPr>
      </w:pPr>
      <w:r w:rsidRPr="000630EE">
        <w:rPr>
          <w:rFonts w:ascii="Times New Roman" w:hAnsi="Times New Roman" w:cs="Times New Roman"/>
          <w:sz w:val="24"/>
          <w:szCs w:val="24"/>
        </w:rPr>
        <w:t>В случае, когда автор работает в нескольких организациях</w:t>
      </w:r>
      <w:r w:rsidRPr="000630EE">
        <w:t xml:space="preserve"> </w:t>
      </w:r>
      <w:r w:rsidRPr="000630EE">
        <w:rPr>
          <w:rFonts w:ascii="Times New Roman" w:hAnsi="Times New Roman" w:cs="Times New Roman"/>
          <w:sz w:val="24"/>
          <w:szCs w:val="24"/>
        </w:rPr>
        <w:t xml:space="preserve">(при отсутствии конфликта интересов) указываются все наименования организаций, в которых он работает. В наименовании организации не рекомендуется указывать приставки, </w:t>
      </w:r>
      <w:r w:rsidRPr="00FA7133">
        <w:rPr>
          <w:rFonts w:ascii="Times New Roman" w:hAnsi="Times New Roman" w:cs="Times New Roman"/>
          <w:sz w:val="24"/>
          <w:szCs w:val="24"/>
        </w:rPr>
        <w:t>определяющие статус организации, например: федеральное государственное бюджетное научное учреждение (Federal State Budgetary Institution of Science) или аббревиатуру этой части названия (FGBNU, FGBOU VPO).</w:t>
      </w:r>
    </w:p>
    <w:p w:rsidR="00DE5319" w:rsidRPr="00DE5319" w:rsidRDefault="00DE5319">
      <w:pPr>
        <w:rPr>
          <w:color w:val="C00000"/>
        </w:rPr>
      </w:pPr>
    </w:p>
    <w:p w:rsidR="00DE5319" w:rsidRDefault="00DE5319"/>
    <w:p w:rsidR="00BD2B2A" w:rsidRDefault="00BD2B2A" w:rsidP="00C92FC0">
      <w:pPr>
        <w:spacing w:after="120" w:line="288" w:lineRule="auto"/>
        <w:ind w:firstLine="567"/>
        <w:jc w:val="both"/>
        <w:rPr>
          <w:rFonts w:ascii="Times New Roman" w:hAnsi="Times New Roman" w:cs="Times New Roman"/>
          <w:sz w:val="24"/>
          <w:szCs w:val="24"/>
        </w:rPr>
        <w:sectPr w:rsidR="00BD2B2A" w:rsidSect="00FA7133">
          <w:footerReference w:type="default" r:id="rId9"/>
          <w:headerReference w:type="first" r:id="rId10"/>
          <w:footerReference w:type="first" r:id="rId11"/>
          <w:pgSz w:w="11906" w:h="16838"/>
          <w:pgMar w:top="1418" w:right="1418" w:bottom="1418" w:left="1418" w:header="709" w:footer="709" w:gutter="0"/>
          <w:cols w:space="708"/>
          <w:docGrid w:linePitch="360"/>
        </w:sectPr>
      </w:pPr>
    </w:p>
    <w:p w:rsidR="00DF3381" w:rsidRPr="00E1751D" w:rsidRDefault="004E0852" w:rsidP="00A533E5">
      <w:pPr>
        <w:spacing w:after="0" w:line="288" w:lineRule="auto"/>
        <w:rPr>
          <w:rFonts w:ascii="Times New Roman" w:eastAsiaTheme="majorEastAsia" w:hAnsi="Times New Roman" w:cs="Times New Roman"/>
          <w:bCs/>
          <w:sz w:val="24"/>
          <w:szCs w:val="24"/>
        </w:rPr>
      </w:pPr>
      <w:r w:rsidRPr="00E1751D">
        <w:rPr>
          <w:rFonts w:ascii="Times New Roman" w:eastAsiaTheme="majorEastAsia" w:hAnsi="Times New Roman" w:cs="Times New Roman"/>
          <w:bCs/>
          <w:sz w:val="24"/>
          <w:szCs w:val="24"/>
        </w:rPr>
        <w:lastRenderedPageBreak/>
        <w:t>УДК</w:t>
      </w:r>
      <w:r w:rsidR="001861AA" w:rsidRPr="00E1751D">
        <w:rPr>
          <w:rFonts w:ascii="Times New Roman" w:eastAsiaTheme="majorEastAsia" w:hAnsi="Times New Roman" w:cs="Times New Roman"/>
          <w:bCs/>
          <w:sz w:val="24"/>
          <w:szCs w:val="24"/>
        </w:rPr>
        <w:t xml:space="preserve"> </w:t>
      </w:r>
      <w:r w:rsidR="001861AA" w:rsidRPr="00E1751D">
        <w:rPr>
          <w:rFonts w:ascii="Times New Roman" w:hAnsi="Times New Roman" w:cs="Times New Roman"/>
          <w:sz w:val="24"/>
          <w:szCs w:val="24"/>
          <w:shd w:val="clear" w:color="auto" w:fill="DBE5F1" w:themeFill="accent1" w:themeFillTint="33"/>
        </w:rPr>
        <w:t>001+378(063)</w:t>
      </w:r>
    </w:p>
    <w:p w:rsidR="00DF3381" w:rsidRDefault="00DF3381" w:rsidP="00DF3381">
      <w:pPr>
        <w:keepNext/>
        <w:keepLines/>
        <w:spacing w:after="0" w:line="288" w:lineRule="auto"/>
        <w:jc w:val="both"/>
        <w:outlineLvl w:val="2"/>
        <w:rPr>
          <w:rFonts w:ascii="Times New Roman" w:eastAsiaTheme="majorEastAsia" w:hAnsi="Times New Roman" w:cs="Times New Roman"/>
          <w:b/>
          <w:bCs/>
          <w:sz w:val="28"/>
          <w:szCs w:val="26"/>
        </w:rPr>
      </w:pPr>
      <w:bookmarkStart w:id="1" w:name="_Toc66442185"/>
      <w:bookmarkStart w:id="2" w:name="_Toc83908601"/>
      <w:bookmarkStart w:id="3" w:name="_Toc87277856"/>
    </w:p>
    <w:p w:rsidR="004E0852"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6"/>
        </w:rPr>
      </w:pPr>
      <w:bookmarkStart w:id="4" w:name="_Toc66442184"/>
      <w:bookmarkStart w:id="5" w:name="_Toc83908600"/>
      <w:bookmarkStart w:id="6" w:name="_Toc87277855"/>
      <w:r w:rsidRPr="00C3590E">
        <w:rPr>
          <w:rFonts w:ascii="Times New Roman" w:eastAsiaTheme="majorEastAsia" w:hAnsi="Times New Roman" w:cs="Times New Roman"/>
          <w:b/>
          <w:bCs/>
          <w:sz w:val="28"/>
          <w:szCs w:val="26"/>
        </w:rPr>
        <w:t>Поиск оптимального режима ультразвуковой обработки клеток микроорганизмов активного ила для получения биофлокулянтов</w:t>
      </w:r>
      <w:bookmarkEnd w:id="4"/>
      <w:bookmarkEnd w:id="5"/>
      <w:bookmarkEnd w:id="6"/>
    </w:p>
    <w:p w:rsidR="001861AA" w:rsidRPr="00776D6C"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8"/>
        </w:rPr>
      </w:pPr>
    </w:p>
    <w:p w:rsidR="00414966" w:rsidRDefault="00414966" w:rsidP="00CE6B8F">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 xml:space="preserve">Васильева </w:t>
      </w:r>
      <w:r w:rsidR="00DF3381" w:rsidRPr="00D50171">
        <w:rPr>
          <w:rFonts w:ascii="Times New Roman" w:eastAsiaTheme="majorEastAsia" w:hAnsi="Times New Roman" w:cs="Times New Roman"/>
          <w:b/>
          <w:spacing w:val="-2"/>
          <w:sz w:val="28"/>
          <w:szCs w:val="28"/>
        </w:rPr>
        <w:t xml:space="preserve">Ж. В., </w:t>
      </w:r>
      <w:r w:rsidRPr="00D50171">
        <w:rPr>
          <w:rFonts w:ascii="Times New Roman" w:eastAsiaTheme="majorEastAsia" w:hAnsi="Times New Roman" w:cs="Times New Roman"/>
          <w:b/>
          <w:spacing w:val="-2"/>
          <w:sz w:val="28"/>
          <w:szCs w:val="28"/>
        </w:rPr>
        <w:t xml:space="preserve">Иванова </w:t>
      </w:r>
      <w:r w:rsidR="00DF3381" w:rsidRPr="00D50171">
        <w:rPr>
          <w:rFonts w:ascii="Times New Roman" w:eastAsiaTheme="majorEastAsia" w:hAnsi="Times New Roman" w:cs="Times New Roman"/>
          <w:b/>
          <w:spacing w:val="-2"/>
          <w:sz w:val="28"/>
          <w:szCs w:val="28"/>
        </w:rPr>
        <w:t>А. </w:t>
      </w:r>
      <w:r w:rsidRPr="00D50171">
        <w:rPr>
          <w:rFonts w:ascii="Times New Roman" w:eastAsiaTheme="majorEastAsia" w:hAnsi="Times New Roman" w:cs="Times New Roman"/>
          <w:b/>
          <w:spacing w:val="-2"/>
          <w:sz w:val="28"/>
          <w:szCs w:val="28"/>
        </w:rPr>
        <w:t>А</w:t>
      </w:r>
      <w:r w:rsidR="00DF3381" w:rsidRPr="00D50171">
        <w:rPr>
          <w:rFonts w:ascii="Times New Roman" w:eastAsiaTheme="majorEastAsia" w:hAnsi="Times New Roman" w:cs="Times New Roman"/>
          <w:b/>
          <w:spacing w:val="-2"/>
          <w:sz w:val="28"/>
          <w:szCs w:val="28"/>
        </w:rPr>
        <w:t>.</w:t>
      </w:r>
      <w:bookmarkEnd w:id="1"/>
      <w:bookmarkEnd w:id="2"/>
    </w:p>
    <w:bookmarkEnd w:id="3"/>
    <w:p w:rsidR="00DF3381" w:rsidRPr="00C3590E" w:rsidRDefault="00DF3381" w:rsidP="00DF3381">
      <w:pPr>
        <w:keepNext/>
        <w:keepLines/>
        <w:spacing w:after="0" w:line="288" w:lineRule="auto"/>
        <w:jc w:val="both"/>
        <w:outlineLvl w:val="2"/>
        <w:rPr>
          <w:rFonts w:ascii="Times New Roman" w:eastAsiaTheme="majorEastAsia" w:hAnsi="Times New Roman" w:cstheme="majorBidi"/>
          <w:i/>
          <w:spacing w:val="-6"/>
          <w:sz w:val="24"/>
          <w:szCs w:val="24"/>
        </w:rPr>
      </w:pPr>
    </w:p>
    <w:p w:rsidR="00DF3381" w:rsidRPr="00CE6B8F" w:rsidRDefault="00D42B0D" w:rsidP="00DF3381">
      <w:pPr>
        <w:spacing w:after="0" w:line="288" w:lineRule="auto"/>
        <w:jc w:val="both"/>
        <w:rPr>
          <w:rFonts w:ascii="Times New Roman" w:hAnsi="Times New Roman" w:cs="Times New Roman"/>
          <w:sz w:val="24"/>
          <w:szCs w:val="20"/>
        </w:rPr>
      </w:pPr>
      <w:r w:rsidRPr="007C1A49">
        <w:rPr>
          <w:i/>
          <w:noProof/>
          <w:szCs w:val="20"/>
          <w:lang w:eastAsia="ru-RU"/>
        </w:rPr>
        <mc:AlternateContent>
          <mc:Choice Requires="wps">
            <w:drawing>
              <wp:anchor distT="0" distB="0" distL="114300" distR="114300" simplePos="0" relativeHeight="251680768" behindDoc="0" locked="0" layoutInCell="1" allowOverlap="1" wp14:anchorId="03C8A1F8" wp14:editId="42FA52ED">
                <wp:simplePos x="0" y="0"/>
                <wp:positionH relativeFrom="column">
                  <wp:posOffset>1820014</wp:posOffset>
                </wp:positionH>
                <wp:positionV relativeFrom="paragraph">
                  <wp:posOffset>829064</wp:posOffset>
                </wp:positionV>
                <wp:extent cx="1549021" cy="286603"/>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1" cy="28660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3.3pt;margin-top:65.3pt;width:121.9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" fillcolor="#8db3e2 [1311]" stroked="f" strokecolor="black [3213]">
                <v:textbo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v:textbox>
              </v:rect>
            </w:pict>
          </mc:Fallback>
        </mc:AlternateContent>
      </w:r>
      <w:r w:rsidR="00DF3381" w:rsidRPr="00C3590E">
        <w:rPr>
          <w:rFonts w:ascii="Times New Roman" w:hAnsi="Times New Roman" w:cs="Times New Roman"/>
          <w:b/>
          <w:bCs/>
          <w:spacing w:val="-6"/>
          <w:sz w:val="24"/>
          <w:szCs w:val="20"/>
        </w:rPr>
        <w:t>Аннотация.</w:t>
      </w:r>
      <w:r w:rsidR="00DF3381" w:rsidRPr="00C3590E">
        <w:rPr>
          <w:rFonts w:ascii="Times New Roman" w:hAnsi="Times New Roman" w:cs="Times New Roman"/>
          <w:spacing w:val="-6"/>
          <w:sz w:val="24"/>
          <w:szCs w:val="20"/>
        </w:rPr>
        <w:t xml:space="preserve"> Исследовано влияние параметров ультразвуковой обработки микроорганизмов</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активного ила на степень выделения биофлокулянтов и эффективность очистки сточных</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вод. Проанализирована эффективность очистки сточных вод активным илом, обработанным</w:t>
      </w:r>
      <w:r w:rsidR="00DF3381" w:rsidRPr="00C3590E">
        <w:rPr>
          <w:rFonts w:ascii="Times New Roman" w:hAnsi="Times New Roman" w:cs="Times New Roman"/>
          <w:sz w:val="24"/>
          <w:szCs w:val="20"/>
        </w:rPr>
        <w:t xml:space="preserve"> акустической кавитацией различной жесткостью режима. Определен</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оптимальный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режим</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ультразвуковой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обработки</w:t>
      </w:r>
      <w:r w:rsidR="00DF3381" w:rsidRPr="00CE6B8F">
        <w:rPr>
          <w:rFonts w:ascii="Times New Roman" w:hAnsi="Times New Roman" w:cs="Times New Roman"/>
          <w:sz w:val="24"/>
          <w:szCs w:val="20"/>
        </w:rPr>
        <w:t>.</w:t>
      </w:r>
      <w:r>
        <w:rPr>
          <w:rFonts w:ascii="Times New Roman" w:hAnsi="Times New Roman" w:cs="Times New Roman"/>
          <w:sz w:val="24"/>
          <w:szCs w:val="20"/>
        </w:rPr>
        <w:t xml:space="preserve"> </w:t>
      </w:r>
    </w:p>
    <w:p w:rsidR="00CE6B8F" w:rsidRDefault="00D42B0D" w:rsidP="00CE6B8F">
      <w:pPr>
        <w:spacing w:before="120" w:after="0" w:line="288" w:lineRule="auto"/>
        <w:jc w:val="both"/>
        <w:rPr>
          <w:rFonts w:ascii="Times New Roman" w:hAnsi="Times New Roman" w:cs="Times New Roman"/>
          <w:b/>
          <w:bCs/>
          <w:sz w:val="24"/>
          <w:szCs w:val="20"/>
        </w:rPr>
      </w:pPr>
      <w:r>
        <w:rPr>
          <w:noProof/>
          <w:sz w:val="20"/>
          <w:szCs w:val="20"/>
          <w:lang w:eastAsia="ru-RU"/>
        </w:rPr>
        <mc:AlternateContent>
          <mc:Choice Requires="wps">
            <w:drawing>
              <wp:anchor distT="0" distB="0" distL="114300" distR="114300" simplePos="0" relativeHeight="251678720" behindDoc="0" locked="0" layoutInCell="1" allowOverlap="1" wp14:anchorId="184C31E8" wp14:editId="3E2342A9">
                <wp:simplePos x="0" y="0"/>
                <wp:positionH relativeFrom="column">
                  <wp:posOffset>3232558</wp:posOffset>
                </wp:positionH>
                <wp:positionV relativeFrom="paragraph">
                  <wp:posOffset>261999</wp:posOffset>
                </wp:positionV>
                <wp:extent cx="1155065" cy="238836"/>
                <wp:effectExtent l="0" t="0" r="6985"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3883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254.55pt;margin-top:20.65pt;width:90.9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" fillcolor="#8db3e2 [1311]" stroked="f" strokecolor="black [3213]">
                <v:textbo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v:textbox>
              </v:rect>
            </w:pict>
          </mc:Fallback>
        </mc:AlternateContent>
      </w:r>
      <w:r w:rsidR="00CE6B8F" w:rsidRPr="00C3590E">
        <w:rPr>
          <w:rFonts w:ascii="Times New Roman" w:hAnsi="Times New Roman" w:cs="Times New Roman"/>
          <w:b/>
          <w:bCs/>
          <w:sz w:val="24"/>
          <w:szCs w:val="20"/>
        </w:rPr>
        <w:t>Ключевые</w:t>
      </w:r>
      <w:r w:rsidR="00CE6B8F" w:rsidRPr="00CE6B8F">
        <w:rPr>
          <w:rFonts w:ascii="Times New Roman" w:hAnsi="Times New Roman" w:cs="Times New Roman"/>
          <w:b/>
          <w:bCs/>
          <w:sz w:val="24"/>
          <w:szCs w:val="20"/>
        </w:rPr>
        <w:t xml:space="preserve"> </w:t>
      </w:r>
      <w:r w:rsidR="00CE6B8F" w:rsidRPr="00C3590E">
        <w:rPr>
          <w:rFonts w:ascii="Times New Roman" w:hAnsi="Times New Roman" w:cs="Times New Roman"/>
          <w:b/>
          <w:bCs/>
          <w:sz w:val="24"/>
          <w:szCs w:val="20"/>
        </w:rPr>
        <w:t>слова</w:t>
      </w:r>
      <w:r w:rsidR="00CE6B8F" w:rsidRPr="00CE6B8F">
        <w:rPr>
          <w:rFonts w:ascii="Times New Roman" w:hAnsi="Times New Roman" w:cs="Times New Roman"/>
          <w:b/>
          <w:sz w:val="24"/>
          <w:szCs w:val="20"/>
        </w:rPr>
        <w:t>:</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биофлокулянты</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внеклеточные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полимерные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вещества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избыточный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активный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ил</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реагентная</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обработка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сточных</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вод</w:t>
      </w:r>
      <w:r>
        <w:rPr>
          <w:rFonts w:ascii="Times New Roman" w:hAnsi="Times New Roman" w:cs="Times New Roman"/>
          <w:sz w:val="24"/>
          <w:szCs w:val="20"/>
        </w:rPr>
        <w:t xml:space="preserve"> </w:t>
      </w:r>
    </w:p>
    <w:p w:rsidR="00CE6B8F" w:rsidRDefault="00CE6B8F" w:rsidP="00DF3381">
      <w:pPr>
        <w:spacing w:after="0" w:line="288" w:lineRule="auto"/>
        <w:jc w:val="both"/>
        <w:rPr>
          <w:rFonts w:ascii="Times New Roman" w:hAnsi="Times New Roman" w:cs="Times New Roman"/>
          <w:b/>
          <w:bCs/>
          <w:sz w:val="24"/>
          <w:szCs w:val="20"/>
        </w:rPr>
      </w:pPr>
    </w:p>
    <w:p w:rsidR="00CE6B8F" w:rsidRDefault="00CE6B8F" w:rsidP="00DF3381">
      <w:pPr>
        <w:spacing w:after="0" w:line="288" w:lineRule="auto"/>
        <w:jc w:val="both"/>
        <w:rPr>
          <w:rFonts w:ascii="Times New Roman" w:hAnsi="Times New Roman" w:cs="Times New Roman"/>
          <w:b/>
          <w:bCs/>
          <w:sz w:val="24"/>
          <w:szCs w:val="20"/>
        </w:rPr>
      </w:pPr>
    </w:p>
    <w:p w:rsidR="00CE6B8F" w:rsidRPr="00CE6B8F" w:rsidRDefault="00CE6B8F" w:rsidP="00CE6B8F">
      <w:pPr>
        <w:spacing w:after="0" w:line="288" w:lineRule="auto"/>
        <w:jc w:val="center"/>
        <w:rPr>
          <w:rFonts w:ascii="Times New Roman" w:hAnsi="Times New Roman" w:cs="Times New Roman"/>
          <w:b/>
          <w:bCs/>
          <w:sz w:val="28"/>
          <w:szCs w:val="28"/>
          <w:lang w:val="en-US"/>
        </w:rPr>
      </w:pPr>
      <w:r w:rsidRPr="00CE6B8F">
        <w:rPr>
          <w:rFonts w:ascii="Times New Roman" w:hAnsi="Times New Roman" w:cs="Times New Roman"/>
          <w:b/>
          <w:bCs/>
          <w:sz w:val="28"/>
          <w:szCs w:val="28"/>
          <w:lang w:val="en-US"/>
        </w:rPr>
        <w:t>Search for the optimal mode of ultrasonic treatment of activated sludge microorganism cells to produce bioflocculants</w:t>
      </w:r>
    </w:p>
    <w:p w:rsidR="00CE6B8F" w:rsidRPr="00776D6C" w:rsidRDefault="00CE6B8F" w:rsidP="00CE6B8F">
      <w:pPr>
        <w:spacing w:after="0" w:line="288" w:lineRule="auto"/>
        <w:jc w:val="center"/>
        <w:rPr>
          <w:rFonts w:ascii="Times New Roman" w:hAnsi="Times New Roman" w:cs="Times New Roman"/>
          <w:b/>
          <w:sz w:val="28"/>
          <w:szCs w:val="28"/>
          <w:lang w:val="en-US"/>
        </w:rPr>
      </w:pPr>
    </w:p>
    <w:p w:rsidR="00CE6B8F" w:rsidRPr="00CE6B8F" w:rsidRDefault="00CE6B8F" w:rsidP="00CE6B8F">
      <w:pPr>
        <w:spacing w:after="0" w:line="288" w:lineRule="auto"/>
        <w:jc w:val="center"/>
        <w:rPr>
          <w:rFonts w:ascii="Times New Roman" w:hAnsi="Times New Roman" w:cs="Times New Roman"/>
          <w:b/>
          <w:bCs/>
          <w:sz w:val="28"/>
          <w:szCs w:val="28"/>
          <w:vertAlign w:val="superscript"/>
          <w:lang w:val="en-US"/>
        </w:rPr>
      </w:pPr>
      <w:r w:rsidRPr="00CE6B8F">
        <w:rPr>
          <w:rFonts w:ascii="Times New Roman" w:hAnsi="Times New Roman" w:cs="Times New Roman"/>
          <w:b/>
          <w:sz w:val="28"/>
          <w:szCs w:val="28"/>
          <w:lang w:val="en-US"/>
        </w:rPr>
        <w:t>Vasilieva Zh. V., Ivanova A.</w:t>
      </w:r>
      <w:r>
        <w:rPr>
          <w:rFonts w:ascii="Times New Roman" w:hAnsi="Times New Roman" w:cs="Times New Roman"/>
          <w:b/>
          <w:sz w:val="28"/>
          <w:szCs w:val="28"/>
          <w:lang w:val="en-US"/>
        </w:rPr>
        <w:t xml:space="preserve"> </w:t>
      </w:r>
      <w:r w:rsidRPr="00CE6B8F">
        <w:rPr>
          <w:rFonts w:ascii="Times New Roman" w:hAnsi="Times New Roman" w:cs="Times New Roman"/>
          <w:b/>
          <w:sz w:val="28"/>
          <w:szCs w:val="28"/>
          <w:lang w:val="en-US"/>
        </w:rPr>
        <w:t>A.</w:t>
      </w:r>
    </w:p>
    <w:p w:rsidR="00CE6B8F" w:rsidRDefault="00CE6B8F" w:rsidP="00DF3381">
      <w:pPr>
        <w:spacing w:after="0" w:line="288" w:lineRule="auto"/>
        <w:jc w:val="both"/>
        <w:rPr>
          <w:rFonts w:ascii="Times New Roman" w:hAnsi="Times New Roman" w:cs="Times New Roman"/>
          <w:b/>
          <w:bCs/>
          <w:sz w:val="24"/>
          <w:szCs w:val="20"/>
          <w:lang w:val="en-US"/>
        </w:rPr>
      </w:pPr>
    </w:p>
    <w:p w:rsidR="00DF3381" w:rsidRPr="00CE6B8F" w:rsidRDefault="00DF3381" w:rsidP="00DF3381">
      <w:pPr>
        <w:spacing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Abstract.</w:t>
      </w:r>
      <w:r w:rsidRPr="00C3590E">
        <w:rPr>
          <w:rFonts w:ascii="Times New Roman" w:hAnsi="Times New Roman" w:cs="Times New Roman"/>
          <w:sz w:val="24"/>
          <w:szCs w:val="20"/>
          <w:lang w:val="en-US"/>
        </w:rPr>
        <w:t xml:space="preserve"> The influence of parameters of ultrasonic treatment of activated sludge microorganisms on bioflocculant extraction and efficiency of wastewater treatment was investigated. The efficiency of wastewater treatment by activated sludge, treated by acoustic cavitation with different regime rigidity is analyzed. The optimal mode of ultrasonic treatment has been determined</w:t>
      </w:r>
      <w:r w:rsidR="00067904" w:rsidRPr="00CE6B8F">
        <w:rPr>
          <w:rFonts w:ascii="Times New Roman" w:hAnsi="Times New Roman" w:cs="Times New Roman"/>
          <w:sz w:val="24"/>
          <w:szCs w:val="20"/>
          <w:lang w:val="en-US"/>
        </w:rPr>
        <w:t>.</w:t>
      </w:r>
    </w:p>
    <w:p w:rsidR="00DF3381" w:rsidRPr="00DF3381" w:rsidRDefault="00DF3381" w:rsidP="00CE6B8F">
      <w:pPr>
        <w:spacing w:before="120"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Key words:</w:t>
      </w:r>
      <w:r w:rsidRPr="00C3590E">
        <w:rPr>
          <w:rFonts w:ascii="Times New Roman" w:hAnsi="Times New Roman" w:cs="Times New Roman"/>
          <w:sz w:val="24"/>
          <w:szCs w:val="20"/>
          <w:lang w:val="en-US"/>
        </w:rPr>
        <w:t xml:space="preserve"> bioflocculants, extracellular polymeric substances, excess activated sludge, </w:t>
      </w:r>
      <w:r w:rsidRPr="00C3590E">
        <w:rPr>
          <w:rFonts w:ascii="Times New Roman" w:hAnsi="Times New Roman" w:cs="Times New Roman"/>
          <w:sz w:val="24"/>
          <w:szCs w:val="20"/>
        </w:rPr>
        <w:t>с</w:t>
      </w:r>
      <w:r w:rsidRPr="00C3590E">
        <w:rPr>
          <w:rFonts w:ascii="Times New Roman" w:hAnsi="Times New Roman" w:cs="Times New Roman"/>
          <w:sz w:val="24"/>
          <w:szCs w:val="20"/>
          <w:lang w:val="en-US"/>
        </w:rPr>
        <w:t>hemical addition wastewater treatment</w:t>
      </w:r>
    </w:p>
    <w:p w:rsidR="00DF3381" w:rsidRPr="00DF3381" w:rsidRDefault="00DF3381" w:rsidP="00DF3381">
      <w:pPr>
        <w:spacing w:after="0" w:line="288" w:lineRule="auto"/>
        <w:jc w:val="both"/>
        <w:rPr>
          <w:rFonts w:ascii="Times New Roman" w:hAnsi="Times New Roman" w:cs="Times New Roman"/>
          <w:sz w:val="24"/>
          <w:szCs w:val="20"/>
          <w:lang w:val="en-US"/>
        </w:rPr>
      </w:pPr>
    </w:p>
    <w:p w:rsidR="00DF3381" w:rsidRPr="00C3590E" w:rsidRDefault="00DF3381" w:rsidP="00110978">
      <w:pPr>
        <w:spacing w:after="0" w:line="288" w:lineRule="auto"/>
        <w:ind w:firstLine="680"/>
        <w:jc w:val="both"/>
        <w:rPr>
          <w:rFonts w:ascii="Times New Roman" w:hAnsi="Times New Roman" w:cs="Times New Roman"/>
          <w:sz w:val="28"/>
          <w:szCs w:val="20"/>
        </w:rPr>
      </w:pPr>
      <w:r w:rsidRPr="00C3590E">
        <w:rPr>
          <w:rFonts w:ascii="Times New Roman" w:hAnsi="Times New Roman" w:cs="Times New Roman"/>
          <w:spacing w:val="-4"/>
          <w:sz w:val="28"/>
          <w:szCs w:val="20"/>
        </w:rPr>
        <w:t>Поиск новых реагентов для осуществления физико-химической очистки</w:t>
      </w:r>
      <w:r w:rsidRPr="00C3590E">
        <w:rPr>
          <w:rFonts w:ascii="Times New Roman" w:hAnsi="Times New Roman" w:cs="Times New Roman"/>
          <w:sz w:val="28"/>
          <w:szCs w:val="20"/>
        </w:rPr>
        <w:t xml:space="preserve"> </w:t>
      </w:r>
      <w:r w:rsidRPr="00C3590E">
        <w:rPr>
          <w:rFonts w:ascii="Times New Roman" w:hAnsi="Times New Roman" w:cs="Times New Roman"/>
          <w:spacing w:val="-2"/>
          <w:sz w:val="28"/>
          <w:szCs w:val="20"/>
        </w:rPr>
        <w:t>сточных вод является одной из актуальных задач в сфере безопасности водных ресурсов. Широко используемые в настоящее время традиционные коа</w:t>
      </w:r>
      <w:r w:rsidRPr="00C3590E">
        <w:rPr>
          <w:rFonts w:ascii="Times New Roman" w:hAnsi="Times New Roman" w:cs="Times New Roman"/>
          <w:spacing w:val="-4"/>
          <w:sz w:val="28"/>
          <w:szCs w:val="20"/>
        </w:rPr>
        <w:t>гулянты и синтетические флокулянты ведут к вторичному загрязнению очищаемой</w:t>
      </w:r>
      <w:r w:rsidRPr="00C3590E">
        <w:rPr>
          <w:rFonts w:ascii="Times New Roman" w:hAnsi="Times New Roman" w:cs="Times New Roman"/>
          <w:sz w:val="28"/>
          <w:szCs w:val="20"/>
        </w:rPr>
        <w:t xml:space="preserve"> воды ионами тяжелых металлов или токсичными мономерами, образующимися при гидролизе флокулирующих реагентов [1; 2].</w:t>
      </w:r>
    </w:p>
    <w:p w:rsidR="00DF3381" w:rsidRPr="00C3590E" w:rsidRDefault="00DF3381" w:rsidP="00DF3381">
      <w:pPr>
        <w:spacing w:after="0" w:line="288" w:lineRule="auto"/>
        <w:ind w:firstLine="567"/>
        <w:jc w:val="both"/>
        <w:rPr>
          <w:rFonts w:ascii="Times New Roman" w:hAnsi="Times New Roman" w:cs="Times New Roman"/>
          <w:sz w:val="28"/>
          <w:szCs w:val="20"/>
        </w:rPr>
      </w:pPr>
      <w:r w:rsidRPr="00C3590E">
        <w:rPr>
          <w:rFonts w:ascii="Times New Roman" w:hAnsi="Times New Roman" w:cs="Times New Roman"/>
          <w:sz w:val="28"/>
          <w:szCs w:val="20"/>
        </w:rPr>
        <w:t xml:space="preserve">С другой стороны, в последние годы стали известны и другие агенты очистки сточных вод – </w:t>
      </w:r>
      <w:bookmarkStart w:id="7" w:name="_Hlk56892683"/>
      <w:r w:rsidRPr="00C3590E">
        <w:rPr>
          <w:rFonts w:ascii="Times New Roman" w:hAnsi="Times New Roman" w:cs="Times New Roman"/>
          <w:sz w:val="28"/>
          <w:szCs w:val="20"/>
        </w:rPr>
        <w:t>внеклеточные полимерные вещества</w:t>
      </w:r>
      <w:bookmarkEnd w:id="7"/>
      <w:r w:rsidRPr="00C3590E">
        <w:rPr>
          <w:rFonts w:ascii="Times New Roman" w:hAnsi="Times New Roman" w:cs="Times New Roman"/>
          <w:sz w:val="28"/>
          <w:szCs w:val="20"/>
        </w:rPr>
        <w:t xml:space="preserve">. Внеклеточные </w:t>
      </w:r>
      <w:r w:rsidRPr="00C3590E">
        <w:rPr>
          <w:rFonts w:ascii="Times New Roman" w:hAnsi="Times New Roman" w:cs="Times New Roman"/>
          <w:spacing w:val="-6"/>
          <w:sz w:val="28"/>
          <w:szCs w:val="20"/>
        </w:rPr>
        <w:t xml:space="preserve">полимерные вещества, или, как их еще называют, микробные биофлокулянты, </w:t>
      </w:r>
      <w:r w:rsidRPr="00C3590E">
        <w:rPr>
          <w:rFonts w:ascii="Times New Roman" w:hAnsi="Times New Roman" w:cs="Times New Roman"/>
          <w:spacing w:val="-2"/>
          <w:sz w:val="28"/>
          <w:szCs w:val="20"/>
        </w:rPr>
        <w:t>не образуют вторичного загрязнения их промежуточными продуктами распада</w:t>
      </w:r>
      <w:r w:rsidRPr="00C3590E">
        <w:rPr>
          <w:rFonts w:ascii="Times New Roman" w:hAnsi="Times New Roman" w:cs="Times New Roman"/>
          <w:sz w:val="28"/>
          <w:szCs w:val="20"/>
        </w:rPr>
        <w:t xml:space="preserve">, являются биоразлагаемыми, могут обеспечивать качество и полноту очистки </w:t>
      </w:r>
      <w:r w:rsidRPr="00B74ED7">
        <w:rPr>
          <w:rFonts w:ascii="Times New Roman" w:hAnsi="Times New Roman" w:cs="Times New Roman"/>
          <w:sz w:val="28"/>
          <w:szCs w:val="20"/>
          <w:shd w:val="clear" w:color="auto" w:fill="DBE5F1" w:themeFill="accent1" w:themeFillTint="33"/>
        </w:rPr>
        <w:t>[3–6]</w:t>
      </w:r>
      <w:r w:rsidRPr="00C3590E">
        <w:rPr>
          <w:rFonts w:ascii="Times New Roman" w:hAnsi="Times New Roman" w:cs="Times New Roman"/>
          <w:sz w:val="28"/>
          <w:szCs w:val="20"/>
        </w:rPr>
        <w:t>.</w:t>
      </w:r>
      <w:r w:rsidR="005B3969" w:rsidRPr="005B3969">
        <w:rPr>
          <w:noProof/>
          <w:sz w:val="20"/>
          <w:szCs w:val="20"/>
        </w:rPr>
        <w:t xml:space="preserve"> </w:t>
      </w:r>
    </w:p>
    <w:p w:rsidR="00DF3381" w:rsidRPr="00C3590E" w:rsidRDefault="00D454B8"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60288" behindDoc="0" locked="0" layoutInCell="1" allowOverlap="1" wp14:anchorId="5B26F14A" wp14:editId="00039002">
                <wp:simplePos x="0" y="0"/>
                <wp:positionH relativeFrom="column">
                  <wp:posOffset>429895</wp:posOffset>
                </wp:positionH>
                <wp:positionV relativeFrom="paragraph">
                  <wp:posOffset>-148590</wp:posOffset>
                </wp:positionV>
                <wp:extent cx="259080" cy="0"/>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3.85pt;margin-top:-11.7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" strokecolor="black [3040]">
                <v:stroke endarrow="open"/>
              </v:shape>
            </w:pict>
          </mc:Fallback>
        </mc:AlternateContent>
      </w:r>
      <w:r>
        <w:rPr>
          <w:noProof/>
          <w:sz w:val="20"/>
          <w:szCs w:val="20"/>
          <w:lang w:eastAsia="ru-RU"/>
        </w:rPr>
        <mc:AlternateContent>
          <mc:Choice Requires="wps">
            <w:drawing>
              <wp:anchor distT="0" distB="0" distL="114300" distR="114300" simplePos="0" relativeHeight="251659264" behindDoc="0" locked="0" layoutInCell="1" allowOverlap="1" wp14:anchorId="00F11DB9" wp14:editId="3D0DF2C3">
                <wp:simplePos x="0" y="0"/>
                <wp:positionH relativeFrom="column">
                  <wp:posOffset>694074</wp:posOffset>
                </wp:positionH>
                <wp:positionV relativeFrom="paragraph">
                  <wp:posOffset>-260378</wp:posOffset>
                </wp:positionV>
                <wp:extent cx="2613546" cy="272955"/>
                <wp:effectExtent l="0" t="0" r="0"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546" cy="27295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8" style="position:absolute;left:0;text-align:left;margin-left:54.65pt;margin-top:-20.5pt;width:205.8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" fillcolor="#8db3e2 [1311]" stroked="f" strokecolor="black [3213]">
                <v:textbo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p>
    <w:p w:rsidR="00DF3381" w:rsidRPr="00C3590E" w:rsidRDefault="00A533E5" w:rsidP="00DF3381">
      <w:pPr>
        <w:spacing w:after="120" w:line="288" w:lineRule="auto"/>
        <w:ind w:firstLine="567"/>
        <w:jc w:val="both"/>
        <w:rPr>
          <w:rFonts w:ascii="Times New Roman" w:hAnsi="Times New Roman" w:cs="Times New Roman"/>
          <w:sz w:val="28"/>
          <w:szCs w:val="20"/>
        </w:rPr>
      </w:pPr>
      <w:r>
        <w:rPr>
          <w:rFonts w:ascii="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D2DC33A" wp14:editId="3FA771CB">
                <wp:simplePos x="0" y="0"/>
                <wp:positionH relativeFrom="column">
                  <wp:posOffset>-377825</wp:posOffset>
                </wp:positionH>
                <wp:positionV relativeFrom="paragraph">
                  <wp:posOffset>1103630</wp:posOffset>
                </wp:positionV>
                <wp:extent cx="0" cy="286385"/>
                <wp:effectExtent l="0" t="0" r="19050" b="1841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86.9pt" to="-29.7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" strokecolor="black [3040]"/>
            </w:pict>
          </mc:Fallback>
        </mc:AlternateContent>
      </w:r>
      <w:r w:rsidR="00B74ED7">
        <w:rPr>
          <w:rFonts w:ascii="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15C55DE7" wp14:editId="4FB022A3">
                <wp:simplePos x="0" y="0"/>
                <wp:positionH relativeFrom="column">
                  <wp:posOffset>-377825</wp:posOffset>
                </wp:positionH>
                <wp:positionV relativeFrom="paragraph">
                  <wp:posOffset>1097280</wp:posOffset>
                </wp:positionV>
                <wp:extent cx="388620" cy="0"/>
                <wp:effectExtent l="0" t="76200" r="11430" b="114300"/>
                <wp:wrapNone/>
                <wp:docPr id="9" name="Прямая со стрелкой 9"/>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9.75pt;margin-top:86.4pt;width:30.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" strokecolor="black [3040]">
                <v:stroke endarrow="open"/>
              </v:shape>
            </w:pict>
          </mc:Fallback>
        </mc:AlternateContent>
      </w:r>
      <w:r w:rsidR="00DF3381" w:rsidRPr="00C3590E">
        <w:rPr>
          <w:rFonts w:ascii="Times New Roman" w:hAnsi="Times New Roman" w:cs="Times New Roman"/>
          <w:sz w:val="28"/>
          <w:szCs w:val="20"/>
        </w:rPr>
        <w:t xml:space="preserve">При обработке активного ила ультразвуком от пьезоэлектрического излучателя в зонах локального понижения давления образуются разрывы </w:t>
      </w:r>
      <w:r w:rsidR="00DF3381" w:rsidRPr="00C3590E">
        <w:rPr>
          <w:rFonts w:ascii="Times New Roman" w:hAnsi="Times New Roman" w:cs="Times New Roman"/>
          <w:sz w:val="28"/>
          <w:szCs w:val="20"/>
        </w:rPr>
        <w:br/>
        <w:t>в виде полостей, которые заполняются насыщенным паром данной жидко</w:t>
      </w:r>
      <w:r w:rsidR="00DF3381" w:rsidRPr="00C3590E">
        <w:rPr>
          <w:rFonts w:ascii="Times New Roman" w:hAnsi="Times New Roman" w:cs="Times New Roman"/>
          <w:spacing w:val="-2"/>
          <w:sz w:val="28"/>
          <w:szCs w:val="20"/>
        </w:rPr>
        <w:t>сти, возникают короткоживущие, так называемые, кавитационные пузырьки</w:t>
      </w:r>
      <w:r w:rsidR="00DF3381" w:rsidRPr="00C3590E">
        <w:rPr>
          <w:rFonts w:ascii="Times New Roman" w:hAnsi="Times New Roman" w:cs="Times New Roman"/>
          <w:sz w:val="28"/>
          <w:szCs w:val="20"/>
        </w:rPr>
        <w:t xml:space="preserve"> </w:t>
      </w:r>
      <w:r w:rsidR="00DF3381" w:rsidRPr="00F37AEC">
        <w:rPr>
          <w:rFonts w:ascii="Times New Roman" w:hAnsi="Times New Roman" w:cs="Times New Roman"/>
          <w:sz w:val="28"/>
          <w:szCs w:val="20"/>
          <w:shd w:val="clear" w:color="auto" w:fill="DBE5F1" w:themeFill="accent1" w:themeFillTint="33"/>
        </w:rPr>
        <w:t>(рисунок 1)</w:t>
      </w:r>
      <w:r>
        <w:rPr>
          <w:rFonts w:ascii="Times New Roman" w:hAnsi="Times New Roman" w:cs="Times New Roman"/>
          <w:sz w:val="28"/>
          <w:szCs w:val="20"/>
        </w:rPr>
        <w:t>….</w:t>
      </w:r>
      <w:r w:rsidR="00DF3381" w:rsidRPr="00C3590E">
        <w:rPr>
          <w:rFonts w:ascii="Times New Roman" w:hAnsi="Times New Roman" w:cs="Times New Roman"/>
          <w:sz w:val="28"/>
          <w:szCs w:val="20"/>
        </w:rPr>
        <w:t xml:space="preserve"> </w:t>
      </w:r>
    </w:p>
    <w:p w:rsidR="00DF3381" w:rsidRPr="00C3590E" w:rsidRDefault="00B74ED7" w:rsidP="00DF3381">
      <w:pPr>
        <w:spacing w:after="0" w:line="288" w:lineRule="auto"/>
        <w:jc w:val="center"/>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66432" behindDoc="0" locked="0" layoutInCell="1" allowOverlap="1" wp14:anchorId="332D9823" wp14:editId="77325725">
                <wp:simplePos x="0" y="0"/>
                <wp:positionH relativeFrom="column">
                  <wp:posOffset>4720165</wp:posOffset>
                </wp:positionH>
                <wp:positionV relativeFrom="paragraph">
                  <wp:posOffset>690378</wp:posOffset>
                </wp:positionV>
                <wp:extent cx="1549020" cy="634365"/>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0" cy="6343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9" style="position:absolute;left:0;text-align:left;margin-left:371.65pt;margin-top:54.35pt;width:121.95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8480" behindDoc="0" locked="0" layoutInCell="1" allowOverlap="1" wp14:anchorId="61461DE0" wp14:editId="59F508BE">
                <wp:simplePos x="0" y="0"/>
                <wp:positionH relativeFrom="column">
                  <wp:posOffset>5397861</wp:posOffset>
                </wp:positionH>
                <wp:positionV relativeFrom="paragraph">
                  <wp:posOffset>1322449</wp:posOffset>
                </wp:positionV>
                <wp:extent cx="0" cy="368300"/>
                <wp:effectExtent l="0" t="0" r="19050" b="127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04.15pt" to="425.0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" strokecolor="black [3213]"/>
            </w:pict>
          </mc:Fallback>
        </mc:AlternateContent>
      </w:r>
      <w:r w:rsidR="00F37AEC">
        <w:rPr>
          <w:rFonts w:ascii="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285D5038" wp14:editId="1EDB3D1A">
                <wp:simplePos x="0" y="0"/>
                <wp:positionH relativeFrom="column">
                  <wp:posOffset>-702537</wp:posOffset>
                </wp:positionH>
                <wp:positionV relativeFrom="paragraph">
                  <wp:posOffset>135852</wp:posOffset>
                </wp:positionV>
                <wp:extent cx="1837564" cy="246380"/>
                <wp:effectExtent l="0" t="0" r="0" b="12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564"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wps:txbx>
                      <wps:bodyPr rot="0" vert="horz" wrap="square" lIns="91440" tIns="45720" rIns="91440" bIns="45720" anchor="t" anchorCtr="0" upright="1">
                        <a:noAutofit/>
                      </wps:bodyPr>
                    </wps:wsp>
                  </a:graphicData>
                </a:graphic>
              </wp:anchor>
            </w:drawing>
          </mc:Choice>
          <mc:Fallback>
            <w:pict>
              <v:rect id="Прямоугольник 3" o:spid="_x0000_s1030" style="position:absolute;left:0;text-align:left;margin-left:-55.3pt;margin-top:10.7pt;width:144.7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v:textbox>
              </v:rect>
            </w:pict>
          </mc:Fallback>
        </mc:AlternateContent>
      </w:r>
      <w:r w:rsidR="00DF3381" w:rsidRPr="00C3590E">
        <w:rPr>
          <w:rFonts w:ascii="Times New Roman" w:hAnsi="Times New Roman" w:cs="Times New Roman"/>
          <w:noProof/>
          <w:sz w:val="28"/>
          <w:szCs w:val="20"/>
          <w:lang w:eastAsia="ru-RU"/>
        </w:rPr>
        <w:drawing>
          <wp:inline distT="0" distB="0" distL="0" distR="0" wp14:anchorId="5BC3D03B" wp14:editId="021853B6">
            <wp:extent cx="2708576" cy="14760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pic:cNvPicPr preferRelativeResize="0">
                      <a:picLocks noChangeAspect="1" noChangeArrowheads="1"/>
                    </pic:cNvPicPr>
                  </pic:nvPicPr>
                  <pic:blipFill>
                    <a:blip r:embed="rId12" cstate="print"/>
                    <a:srcRect/>
                    <a:stretch>
                      <a:fillRect/>
                    </a:stretch>
                  </pic:blipFill>
                  <pic:spPr bwMode="auto">
                    <a:xfrm>
                      <a:off x="0" y="0"/>
                      <a:ext cx="2708576" cy="1476000"/>
                    </a:xfrm>
                    <a:prstGeom prst="rect">
                      <a:avLst/>
                    </a:prstGeom>
                    <a:ln>
                      <a:noFill/>
                    </a:ln>
                    <a:effectLst>
                      <a:softEdge rad="112500"/>
                    </a:effectLst>
                  </pic:spPr>
                </pic:pic>
              </a:graphicData>
            </a:graphic>
          </wp:inline>
        </w:drawing>
      </w:r>
    </w:p>
    <w:p w:rsidR="00DF3381" w:rsidRPr="0043573C" w:rsidRDefault="00F37AEC" w:rsidP="00DF3381">
      <w:pPr>
        <w:spacing w:before="120" w:after="120" w:line="288" w:lineRule="auto"/>
        <w:jc w:val="center"/>
        <w:rPr>
          <w:rFonts w:ascii="Times New Roman" w:eastAsia="Times New Roman" w:hAnsi="Times New Roman" w:cs="Times New Roman"/>
          <w:sz w:val="24"/>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14:anchorId="7A500C49" wp14:editId="6BF43BF0">
                <wp:simplePos x="0" y="0"/>
                <wp:positionH relativeFrom="column">
                  <wp:posOffset>4849818</wp:posOffset>
                </wp:positionH>
                <wp:positionV relativeFrom="paragraph">
                  <wp:posOffset>190121</wp:posOffset>
                </wp:positionV>
                <wp:extent cx="545910"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45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81.9pt;margin-top:14.95pt;width:43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" strokecolor="black [3213]">
                <v:stroke endarrow="open"/>
              </v:shape>
            </w:pict>
          </mc:Fallback>
        </mc:AlternateContent>
      </w:r>
      <w:r w:rsidR="00DF3381" w:rsidRPr="00C3590E">
        <w:rPr>
          <w:rFonts w:ascii="Times New Roman" w:hAnsi="Times New Roman" w:cs="Times New Roman"/>
          <w:sz w:val="24"/>
          <w:szCs w:val="20"/>
          <w:lang w:eastAsia="ru-RU"/>
        </w:rPr>
        <w:t>Рисунок 1 – Кавитационный пузырек в момент взрыва</w:t>
      </w:r>
      <w:r w:rsidR="0043573C" w:rsidRPr="0043573C">
        <w:rPr>
          <w:rFonts w:ascii="Times New Roman" w:hAnsi="Times New Roman" w:cs="Times New Roman"/>
          <w:sz w:val="24"/>
          <w:szCs w:val="20"/>
          <w:lang w:eastAsia="ru-RU"/>
        </w:rPr>
        <w:t xml:space="preserve"> </w:t>
      </w:r>
      <w:r w:rsidR="0043573C" w:rsidRPr="00CB387F">
        <w:rPr>
          <w:rFonts w:ascii="Times New Roman" w:hAnsi="Times New Roman" w:cs="Times New Roman"/>
          <w:sz w:val="24"/>
          <w:szCs w:val="20"/>
          <w:shd w:val="clear" w:color="auto" w:fill="DBE5F1" w:themeFill="accent1" w:themeFillTint="33"/>
          <w:lang w:eastAsia="ru-RU"/>
        </w:rPr>
        <w:t>[</w:t>
      </w:r>
      <w:r w:rsidRPr="00CB387F">
        <w:rPr>
          <w:rFonts w:ascii="Times New Roman" w:hAnsi="Times New Roman" w:cs="Times New Roman"/>
          <w:sz w:val="24"/>
          <w:szCs w:val="20"/>
          <w:shd w:val="clear" w:color="auto" w:fill="DBE5F1" w:themeFill="accent1" w:themeFillTint="33"/>
          <w:lang w:eastAsia="ru-RU"/>
        </w:rPr>
        <w:t>1</w:t>
      </w:r>
      <w:r w:rsidR="0043573C" w:rsidRPr="00CB387F">
        <w:rPr>
          <w:rFonts w:ascii="Times New Roman" w:hAnsi="Times New Roman" w:cs="Times New Roman"/>
          <w:sz w:val="24"/>
          <w:szCs w:val="20"/>
          <w:shd w:val="clear" w:color="auto" w:fill="DBE5F1" w:themeFill="accent1" w:themeFillTint="33"/>
          <w:lang w:eastAsia="ru-RU"/>
        </w:rPr>
        <w:t>]</w:t>
      </w:r>
    </w:p>
    <w:p w:rsidR="00DF3381" w:rsidRPr="00C3590E" w:rsidRDefault="00DF3381" w:rsidP="00A533E5">
      <w:pPr>
        <w:spacing w:after="120" w:line="288" w:lineRule="auto"/>
        <w:ind w:firstLine="567"/>
        <w:jc w:val="both"/>
        <w:rPr>
          <w:rFonts w:ascii="Times New Roman" w:hAnsi="Times New Roman" w:cs="Times New Roman"/>
          <w:sz w:val="28"/>
          <w:szCs w:val="20"/>
        </w:rPr>
      </w:pPr>
      <w:r w:rsidRPr="00C3590E">
        <w:rPr>
          <w:rFonts w:ascii="Times New Roman" w:hAnsi="Times New Roman" w:cs="Times New Roman"/>
          <w:sz w:val="28"/>
          <w:szCs w:val="20"/>
        </w:rPr>
        <w:t xml:space="preserve">Было установлено, что столь интенсивные воздействия в кавитационном поле приводят к разрушению бактериальных клеток и/или их чехлов </w:t>
      </w:r>
      <w:r w:rsidRPr="00C3590E">
        <w:rPr>
          <w:rFonts w:ascii="Times New Roman" w:hAnsi="Times New Roman" w:cs="Times New Roman"/>
          <w:spacing w:val="-2"/>
          <w:sz w:val="28"/>
          <w:szCs w:val="20"/>
        </w:rPr>
        <w:t>(рисунок 2)</w:t>
      </w:r>
      <w:r w:rsidR="00FA7133">
        <w:rPr>
          <w:rFonts w:ascii="Times New Roman" w:hAnsi="Times New Roman" w:cs="Times New Roman"/>
          <w:spacing w:val="-2"/>
          <w:sz w:val="28"/>
          <w:szCs w:val="20"/>
        </w:rPr>
        <w:t>. ….</w:t>
      </w:r>
      <w:r w:rsidRPr="00C3590E">
        <w:rPr>
          <w:rFonts w:ascii="Times New Roman" w:hAnsi="Times New Roman" w:cs="Times New Roman"/>
          <w:sz w:val="28"/>
          <w:szCs w:val="20"/>
        </w:rPr>
        <w:t>.</w:t>
      </w:r>
    </w:p>
    <w:p w:rsidR="00DF3381" w:rsidRDefault="00A533E5" w:rsidP="00A533E5">
      <w:pPr>
        <w:spacing w:after="120" w:line="288" w:lineRule="auto"/>
        <w:ind w:firstLine="567"/>
        <w:jc w:val="center"/>
        <w:rPr>
          <w:rFonts w:ascii="Times New Roman" w:hAnsi="Times New Roman" w:cs="Times New Roman"/>
          <w:sz w:val="28"/>
          <w:szCs w:val="20"/>
        </w:rPr>
      </w:pPr>
      <w:r w:rsidRPr="00C3590E">
        <w:rPr>
          <w:rFonts w:ascii="Times New Roman" w:hAnsi="Times New Roman" w:cs="Times New Roman"/>
          <w:noProof/>
          <w:sz w:val="28"/>
          <w:szCs w:val="20"/>
          <w:lang w:eastAsia="ru-RU"/>
        </w:rPr>
        <w:drawing>
          <wp:inline distT="0" distB="0" distL="0" distR="0" wp14:anchorId="13AC5ADB" wp14:editId="56262FFD">
            <wp:extent cx="2217761" cy="166498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6"/>
                    <pic:cNvPicPr preferRelativeResize="0">
                      <a:picLocks noChangeAspect="1" noChangeArrowheads="1"/>
                    </pic:cNvPicPr>
                  </pic:nvPicPr>
                  <pic:blipFill>
                    <a:blip r:embed="rId13" cstate="print"/>
                    <a:srcRect/>
                    <a:stretch>
                      <a:fillRect/>
                    </a:stretch>
                  </pic:blipFill>
                  <pic:spPr bwMode="auto">
                    <a:xfrm>
                      <a:off x="0" y="0"/>
                      <a:ext cx="2217999" cy="1665165"/>
                    </a:xfrm>
                    <a:prstGeom prst="rect">
                      <a:avLst/>
                    </a:prstGeom>
                    <a:solidFill>
                      <a:sysClr val="window" lastClr="FFFFFF"/>
                    </a:solidFill>
                    <a:ln w="9525">
                      <a:noFill/>
                      <a:miter lim="800000"/>
                      <a:headEnd/>
                      <a:tailEnd/>
                    </a:ln>
                  </pic:spPr>
                </pic:pic>
              </a:graphicData>
            </a:graphic>
          </wp:inline>
        </w:drawing>
      </w:r>
    </w:p>
    <w:p w:rsidR="00DF3381" w:rsidRPr="00C3590E" w:rsidRDefault="00DF3381" w:rsidP="00DF3381">
      <w:pPr>
        <w:kinsoku w:val="0"/>
        <w:overflowPunct w:val="0"/>
        <w:spacing w:before="120" w:after="120" w:line="288" w:lineRule="auto"/>
        <w:jc w:val="center"/>
        <w:textAlignment w:val="baseline"/>
        <w:rPr>
          <w:rFonts w:ascii="Times New Roman" w:eastAsia="+mn-ea" w:hAnsi="Times New Roman" w:cs="Times New Roman"/>
          <w:bCs/>
          <w:noProof/>
          <w:sz w:val="24"/>
          <w:szCs w:val="28"/>
          <w:lang w:eastAsia="ru-RU"/>
        </w:rPr>
      </w:pPr>
      <w:r w:rsidRPr="00C3590E">
        <w:rPr>
          <w:rFonts w:ascii="Times New Roman" w:eastAsia="+mn-ea" w:hAnsi="Times New Roman" w:cs="Times New Roman"/>
          <w:bCs/>
          <w:noProof/>
          <w:sz w:val="24"/>
          <w:szCs w:val="28"/>
          <w:lang w:eastAsia="ru-RU"/>
        </w:rPr>
        <w:t>Рисунок 2 – Клетка до и после обработки кавитацией</w:t>
      </w:r>
      <w:r w:rsidR="005B2A03" w:rsidRPr="00CB387F">
        <w:rPr>
          <w:rStyle w:val="af6"/>
          <w:rFonts w:ascii="Times New Roman" w:eastAsia="+mn-ea" w:hAnsi="Times New Roman" w:cs="Times New Roman"/>
          <w:bCs/>
          <w:noProof/>
          <w:color w:val="C00000"/>
          <w:sz w:val="24"/>
          <w:szCs w:val="28"/>
          <w:lang w:eastAsia="ru-RU"/>
        </w:rPr>
        <w:footnoteReference w:id="1"/>
      </w:r>
    </w:p>
    <w:p w:rsidR="00DF3381" w:rsidRPr="005C3314" w:rsidRDefault="00DF3381" w:rsidP="00DF3381">
      <w:pPr>
        <w:spacing w:after="0" w:line="288" w:lineRule="auto"/>
        <w:ind w:firstLine="567"/>
        <w:jc w:val="both"/>
        <w:rPr>
          <w:rFonts w:ascii="Times New Roman" w:hAnsi="Times New Roman" w:cs="Times New Roman"/>
          <w:sz w:val="28"/>
          <w:szCs w:val="20"/>
        </w:rPr>
      </w:pPr>
      <w:bookmarkStart w:id="8" w:name="_Hlk56901643"/>
      <w:r w:rsidRPr="00C3590E">
        <w:rPr>
          <w:rFonts w:ascii="Times New Roman" w:hAnsi="Times New Roman" w:cs="Times New Roman"/>
          <w:sz w:val="28"/>
          <w:szCs w:val="20"/>
        </w:rPr>
        <w:t>Сочетание факторов, влияющих на степень выделения биофлокулян</w:t>
      </w:r>
      <w:r w:rsidRPr="00C3590E">
        <w:rPr>
          <w:rFonts w:ascii="Times New Roman" w:hAnsi="Times New Roman" w:cs="Times New Roman"/>
          <w:spacing w:val="-2"/>
          <w:sz w:val="28"/>
          <w:szCs w:val="20"/>
        </w:rPr>
        <w:t>тов и эффективность очистки</w:t>
      </w:r>
      <w:bookmarkEnd w:id="8"/>
      <w:r w:rsidRPr="00C3590E">
        <w:rPr>
          <w:rFonts w:ascii="Times New Roman" w:hAnsi="Times New Roman" w:cs="Times New Roman"/>
          <w:spacing w:val="-2"/>
          <w:sz w:val="28"/>
          <w:szCs w:val="20"/>
        </w:rPr>
        <w:t>, характеризовали понятием жесткость режима</w:t>
      </w:r>
      <w:r w:rsidRPr="00C3590E">
        <w:rPr>
          <w:rFonts w:ascii="Times New Roman" w:hAnsi="Times New Roman" w:cs="Times New Roman"/>
          <w:sz w:val="28"/>
          <w:szCs w:val="20"/>
        </w:rPr>
        <w:t xml:space="preserve"> кавитационной обработки, которая определяет сочетание продолжительно</w:t>
      </w:r>
      <w:r w:rsidRPr="00C3590E">
        <w:rPr>
          <w:rFonts w:ascii="Times New Roman" w:hAnsi="Times New Roman" w:cs="Times New Roman"/>
          <w:spacing w:val="-2"/>
          <w:sz w:val="28"/>
          <w:szCs w:val="20"/>
        </w:rPr>
        <w:t>сти воздействия с частотой ультразвуковых колебаний пьезоэлектрического</w:t>
      </w:r>
      <w:r w:rsidRPr="00C3590E">
        <w:rPr>
          <w:rFonts w:ascii="Times New Roman" w:hAnsi="Times New Roman" w:cs="Times New Roman"/>
          <w:sz w:val="28"/>
          <w:szCs w:val="20"/>
        </w:rPr>
        <w:t xml:space="preserve"> генератора. Под жесткостью режима принят параметр, связывающий частоту ультразвуковых колебаний генератора и </w:t>
      </w:r>
      <w:r w:rsidRPr="005C3314">
        <w:rPr>
          <w:rFonts w:ascii="Times New Roman" w:hAnsi="Times New Roman" w:cs="Times New Roman"/>
          <w:sz w:val="28"/>
          <w:szCs w:val="20"/>
        </w:rPr>
        <w:t>продолжительность обработки, и определяемый по формуле (1):</w:t>
      </w:r>
    </w:p>
    <w:p w:rsidR="00DF3381" w:rsidRPr="005C3314" w:rsidRDefault="00DF3381" w:rsidP="00BA7687">
      <w:pPr>
        <w:tabs>
          <w:tab w:val="center" w:pos="4536"/>
          <w:tab w:val="right" w:pos="9072"/>
        </w:tabs>
        <w:spacing w:after="0" w:line="288" w:lineRule="auto"/>
        <w:jc w:val="right"/>
        <w:rPr>
          <w:rFonts w:ascii="Times New Roman" w:hAnsi="Times New Roman" w:cs="Times New Roman"/>
          <w:sz w:val="28"/>
          <w:szCs w:val="20"/>
        </w:rPr>
      </w:pPr>
      <w:r w:rsidRPr="005C3314">
        <w:rPr>
          <w:rFonts w:ascii="Times New Roman" w:hAnsi="Times New Roman" w:cs="Times New Roman"/>
          <w:sz w:val="28"/>
          <w:szCs w:val="20"/>
        </w:rPr>
        <w:tab/>
        <w:t xml:space="preserve">Ө = τ × </w:t>
      </w:r>
      <w:r w:rsidRPr="005C3314">
        <w:rPr>
          <w:rFonts w:ascii="Times New Roman" w:hAnsi="Times New Roman" w:cs="Times New Roman"/>
          <w:i/>
          <w:sz w:val="28"/>
          <w:szCs w:val="20"/>
        </w:rPr>
        <w:t>f</w:t>
      </w:r>
      <w:r w:rsidRPr="005C3314">
        <w:rPr>
          <w:rFonts w:ascii="Times New Roman" w:hAnsi="Times New Roman" w:cs="Times New Roman"/>
          <w:sz w:val="28"/>
          <w:szCs w:val="20"/>
        </w:rPr>
        <w:t>,</w:t>
      </w:r>
      <w:r w:rsidRPr="005C3314">
        <w:rPr>
          <w:rFonts w:ascii="Times New Roman" w:hAnsi="Times New Roman" w:cs="Times New Roman"/>
          <w:sz w:val="28"/>
          <w:szCs w:val="20"/>
        </w:rPr>
        <w:tab/>
        <w:t>(1)</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где Ө – жесткость обработки, кГц</w:t>
      </w:r>
      <w:r w:rsidR="00B975B9" w:rsidRPr="005C3314">
        <w:rPr>
          <w:rFonts w:ascii="Times New Roman" w:hAnsi="Times New Roman" w:cs="Times New Roman"/>
          <w:sz w:val="28"/>
          <w:szCs w:val="20"/>
          <w:lang w:val="en-US"/>
        </w:rPr>
        <w:t> </w:t>
      </w:r>
      <w:r w:rsidR="00B975B9" w:rsidRPr="005C3314">
        <w:rPr>
          <w:rFonts w:ascii="Times New Roman" w:hAnsi="Times New Roman" w:cs="Times New Roman"/>
          <w:sz w:val="24"/>
          <w:szCs w:val="20"/>
        </w:rPr>
        <w:t>·</w:t>
      </w:r>
      <w:r w:rsidR="00B975B9" w:rsidRPr="005C3314">
        <w:rPr>
          <w:rFonts w:ascii="Times New Roman" w:hAnsi="Times New Roman" w:cs="Times New Roman"/>
          <w:sz w:val="24"/>
          <w:szCs w:val="20"/>
          <w:lang w:val="en-US"/>
        </w:rPr>
        <w:t> </w:t>
      </w:r>
      <w:r w:rsidRPr="005C3314">
        <w:rPr>
          <w:rFonts w:ascii="Times New Roman" w:hAnsi="Times New Roman" w:cs="Times New Roman"/>
          <w:sz w:val="28"/>
          <w:szCs w:val="20"/>
        </w:rPr>
        <w:t>ч;</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τ – продолжительность обработки, ч;</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i/>
          <w:sz w:val="28"/>
          <w:szCs w:val="20"/>
        </w:rPr>
        <w:t>f</w:t>
      </w:r>
      <w:r w:rsidRPr="005C3314">
        <w:rPr>
          <w:rFonts w:ascii="Times New Roman" w:hAnsi="Times New Roman" w:cs="Times New Roman"/>
          <w:sz w:val="28"/>
          <w:szCs w:val="20"/>
        </w:rPr>
        <w:t xml:space="preserve"> – частота ультразвуковых колебаний генератора, кГц.</w:t>
      </w:r>
    </w:p>
    <w:p w:rsidR="00DF3381" w:rsidRPr="00C3590E" w:rsidRDefault="00CB387F"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4624" behindDoc="0" locked="0" layoutInCell="1" allowOverlap="1" wp14:anchorId="120BF21A" wp14:editId="6F538637">
                <wp:simplePos x="0" y="0"/>
                <wp:positionH relativeFrom="column">
                  <wp:posOffset>5450840</wp:posOffset>
                </wp:positionH>
                <wp:positionV relativeFrom="paragraph">
                  <wp:posOffset>1345565</wp:posOffset>
                </wp:positionV>
                <wp:extent cx="0" cy="128905"/>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2pt,105.95pt" to="429.2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" strokecolor="black [3213]"/>
            </w:pict>
          </mc:Fallback>
        </mc:AlternateContent>
      </w:r>
      <w:r w:rsidR="00F37AEC">
        <w:rPr>
          <w:noProof/>
          <w:sz w:val="20"/>
          <w:szCs w:val="20"/>
          <w:lang w:eastAsia="ru-RU"/>
        </w:rPr>
        <mc:AlternateContent>
          <mc:Choice Requires="wps">
            <w:drawing>
              <wp:anchor distT="0" distB="0" distL="114300" distR="114300" simplePos="0" relativeHeight="251676672" behindDoc="0" locked="0" layoutInCell="1" allowOverlap="1" wp14:anchorId="7250E3B7" wp14:editId="243CC75D">
                <wp:simplePos x="0" y="0"/>
                <wp:positionH relativeFrom="column">
                  <wp:posOffset>4798060</wp:posOffset>
                </wp:positionH>
                <wp:positionV relativeFrom="paragraph">
                  <wp:posOffset>1352389</wp:posOffset>
                </wp:positionV>
                <wp:extent cx="647700" cy="0"/>
                <wp:effectExtent l="38100" t="76200" r="0" b="1143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77.8pt;margin-top:106.5pt;width:5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" strokecolor="black [3213]">
                <v:stroke endarrow="open"/>
              </v:shape>
            </w:pict>
          </mc:Fallback>
        </mc:AlternateContent>
      </w:r>
      <w:r w:rsidR="00DF3381" w:rsidRPr="00C3590E">
        <w:rPr>
          <w:rFonts w:ascii="Times New Roman" w:hAnsi="Times New Roman" w:cs="Times New Roman"/>
          <w:sz w:val="28"/>
          <w:szCs w:val="20"/>
        </w:rPr>
        <w:t xml:space="preserve">Принятое понятие жесткость режима кавитационной обработки адекватным образом описывает и определяет необходимый режим обработки </w:t>
      </w:r>
      <w:r w:rsidR="00DF3381" w:rsidRPr="00C3590E">
        <w:rPr>
          <w:rFonts w:ascii="Times New Roman" w:hAnsi="Times New Roman" w:cs="Times New Roman"/>
          <w:spacing w:val="-4"/>
          <w:sz w:val="28"/>
          <w:szCs w:val="20"/>
        </w:rPr>
        <w:t>активного ила ультразвуком вне зависимости от имеющегося в наличии пьезоэлектрического</w:t>
      </w:r>
      <w:r w:rsidR="00DF3381" w:rsidRPr="00C3590E">
        <w:rPr>
          <w:rFonts w:ascii="Times New Roman" w:hAnsi="Times New Roman" w:cs="Times New Roman"/>
          <w:sz w:val="28"/>
          <w:szCs w:val="20"/>
        </w:rPr>
        <w:t xml:space="preserve"> генератора и его частоты. Так в нашем случае жесткость режима обработки соответствовала следующим значениям частоты ультразвуковых колебаний и продолжительности </w:t>
      </w:r>
      <w:r w:rsidR="00DF3381" w:rsidRPr="00CB387F">
        <w:rPr>
          <w:rFonts w:ascii="Times New Roman" w:hAnsi="Times New Roman" w:cs="Times New Roman"/>
          <w:sz w:val="28"/>
          <w:szCs w:val="20"/>
          <w:shd w:val="clear" w:color="auto" w:fill="DBE5F1" w:themeFill="accent1" w:themeFillTint="33"/>
        </w:rPr>
        <w:t>(таблица 1)</w:t>
      </w:r>
      <w:r w:rsidR="00DF3381" w:rsidRPr="00C3590E">
        <w:rPr>
          <w:rFonts w:ascii="Times New Roman" w:hAnsi="Times New Roman" w:cs="Times New Roman"/>
          <w:sz w:val="28"/>
          <w:szCs w:val="20"/>
        </w:rPr>
        <w:t>:</w:t>
      </w:r>
      <w:r w:rsidR="00F37AEC" w:rsidRPr="00F37AEC">
        <w:rPr>
          <w:noProof/>
          <w:sz w:val="20"/>
          <w:szCs w:val="20"/>
        </w:rPr>
        <w:t xml:space="preserve"> </w:t>
      </w:r>
    </w:p>
    <w:p w:rsidR="00B74ED7" w:rsidRDefault="00B74ED7" w:rsidP="00DF3381">
      <w:pPr>
        <w:spacing w:before="120" w:after="120" w:line="288" w:lineRule="auto"/>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2576" behindDoc="0" locked="0" layoutInCell="1" allowOverlap="1" wp14:anchorId="4AB8F335" wp14:editId="3457097A">
                <wp:simplePos x="0" y="0"/>
                <wp:positionH relativeFrom="column">
                  <wp:posOffset>4824730</wp:posOffset>
                </wp:positionH>
                <wp:positionV relativeFrom="paragraph">
                  <wp:posOffset>19685</wp:posOffset>
                </wp:positionV>
                <wp:extent cx="1419860" cy="40894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089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1" style="position:absolute;left:0;text-align:left;margin-left:379.9pt;margin-top:1.55pt;width:111.8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" fillcolor="#8db3e2 [1311]" stroked="f" strokecolor="black [3213]">
                <v:textbo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v:textbox>
              </v:rect>
            </w:pict>
          </mc:Fallback>
        </mc:AlternateContent>
      </w:r>
    </w:p>
    <w:p w:rsidR="00DF3381" w:rsidRPr="00C3590E" w:rsidRDefault="00DF3381" w:rsidP="00DF3381">
      <w:pPr>
        <w:spacing w:before="120" w:after="120" w:line="288" w:lineRule="auto"/>
        <w:jc w:val="both"/>
        <w:rPr>
          <w:rFonts w:ascii="Times New Roman" w:hAnsi="Times New Roman" w:cs="Times New Roman"/>
          <w:sz w:val="28"/>
          <w:szCs w:val="20"/>
        </w:rPr>
      </w:pPr>
      <w:r w:rsidRPr="00C3590E">
        <w:rPr>
          <w:rFonts w:ascii="Times New Roman" w:hAnsi="Times New Roman" w:cs="Times New Roman"/>
          <w:sz w:val="28"/>
          <w:szCs w:val="20"/>
        </w:rPr>
        <w:t>Таблица 1 – Параметры жесткости обработки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542"/>
        <w:gridCol w:w="3438"/>
        <w:gridCol w:w="3431"/>
      </w:tblGrid>
      <w:tr w:rsidR="00DF3381" w:rsidRPr="00C3590E" w:rsidTr="00360C99">
        <w:trPr>
          <w:jc w:val="center"/>
        </w:trPr>
        <w:tc>
          <w:tcPr>
            <w:tcW w:w="2465" w:type="dxa"/>
            <w:vMerge w:val="restart"/>
            <w:vAlign w:val="center"/>
          </w:tcPr>
          <w:p w:rsidR="00DF3381" w:rsidRPr="00E44E8E" w:rsidRDefault="00DF3381" w:rsidP="00360C99">
            <w:pPr>
              <w:spacing w:after="0" w:line="288" w:lineRule="auto"/>
              <w:jc w:val="both"/>
              <w:rPr>
                <w:rFonts w:ascii="Times New Roman" w:hAnsi="Times New Roman" w:cs="Times New Roman"/>
                <w:sz w:val="24"/>
                <w:szCs w:val="20"/>
              </w:rPr>
            </w:pPr>
            <w:r w:rsidRPr="00E44E8E">
              <w:rPr>
                <w:rFonts w:ascii="Times New Roman" w:hAnsi="Times New Roman" w:cs="Times New Roman"/>
                <w:sz w:val="24"/>
                <w:szCs w:val="20"/>
              </w:rPr>
              <w:t xml:space="preserve">Жесткость </w:t>
            </w:r>
            <w:r w:rsidRPr="00E44E8E">
              <w:rPr>
                <w:rFonts w:ascii="Times New Roman" w:hAnsi="Times New Roman" w:cs="Times New Roman"/>
                <w:sz w:val="24"/>
                <w:szCs w:val="20"/>
              </w:rPr>
              <w:br/>
              <w:t>обработки</w:t>
            </w:r>
          </w:p>
        </w:tc>
        <w:tc>
          <w:tcPr>
            <w:tcW w:w="6661" w:type="dxa"/>
            <w:gridSpan w:val="2"/>
            <w:vAlign w:val="center"/>
          </w:tcPr>
          <w:p w:rsidR="00DF3381" w:rsidRPr="00E44E8E" w:rsidRDefault="00DF3381" w:rsidP="00645FF3">
            <w:pPr>
              <w:spacing w:after="0" w:line="288" w:lineRule="auto"/>
              <w:jc w:val="both"/>
              <w:rPr>
                <w:rFonts w:ascii="Times New Roman" w:hAnsi="Times New Roman" w:cs="Times New Roman"/>
                <w:sz w:val="24"/>
                <w:szCs w:val="20"/>
              </w:rPr>
            </w:pPr>
            <w:r w:rsidRPr="00E44E8E">
              <w:rPr>
                <w:rFonts w:ascii="Times New Roman" w:hAnsi="Times New Roman" w:cs="Times New Roman"/>
                <w:sz w:val="24"/>
                <w:szCs w:val="20"/>
              </w:rPr>
              <w:t>Продолжительность обработки, мин</w:t>
            </w:r>
          </w:p>
        </w:tc>
      </w:tr>
      <w:tr w:rsidR="00DF3381" w:rsidRPr="00C3590E" w:rsidTr="00360C99">
        <w:trPr>
          <w:jc w:val="center"/>
        </w:trPr>
        <w:tc>
          <w:tcPr>
            <w:tcW w:w="2465" w:type="dxa"/>
            <w:vMerge/>
            <w:vAlign w:val="center"/>
          </w:tcPr>
          <w:p w:rsidR="00DF3381" w:rsidRPr="00E44E8E" w:rsidRDefault="00DF3381" w:rsidP="00D801C8">
            <w:pPr>
              <w:spacing w:after="0" w:line="288" w:lineRule="auto"/>
              <w:jc w:val="both"/>
              <w:rPr>
                <w:rFonts w:ascii="Times New Roman" w:hAnsi="Times New Roman" w:cs="Times New Roman"/>
                <w:sz w:val="24"/>
                <w:szCs w:val="20"/>
              </w:rPr>
            </w:pPr>
          </w:p>
        </w:tc>
        <w:tc>
          <w:tcPr>
            <w:tcW w:w="3334" w:type="dxa"/>
            <w:vAlign w:val="center"/>
          </w:tcPr>
          <w:p w:rsidR="00DF3381" w:rsidRPr="00E44E8E" w:rsidRDefault="00DF3381" w:rsidP="00D801C8">
            <w:pPr>
              <w:spacing w:after="0" w:line="288" w:lineRule="auto"/>
              <w:jc w:val="both"/>
              <w:rPr>
                <w:rFonts w:ascii="Times New Roman" w:hAnsi="Times New Roman" w:cs="Times New Roman"/>
                <w:sz w:val="24"/>
                <w:szCs w:val="20"/>
              </w:rPr>
            </w:pPr>
            <w:r w:rsidRPr="00E44E8E">
              <w:rPr>
                <w:rFonts w:ascii="Times New Roman" w:hAnsi="Times New Roman" w:cs="Times New Roman"/>
                <w:sz w:val="24"/>
                <w:szCs w:val="20"/>
              </w:rPr>
              <w:t>при 22,0 кГц</w:t>
            </w:r>
          </w:p>
        </w:tc>
        <w:tc>
          <w:tcPr>
            <w:tcW w:w="3327" w:type="dxa"/>
            <w:vAlign w:val="center"/>
          </w:tcPr>
          <w:p w:rsidR="00DF3381" w:rsidRPr="00E44E8E" w:rsidRDefault="00DF3381" w:rsidP="00D801C8">
            <w:pPr>
              <w:spacing w:after="0" w:line="288" w:lineRule="auto"/>
              <w:jc w:val="both"/>
              <w:rPr>
                <w:rFonts w:ascii="Times New Roman" w:hAnsi="Times New Roman" w:cs="Times New Roman"/>
                <w:sz w:val="24"/>
                <w:szCs w:val="20"/>
              </w:rPr>
            </w:pPr>
            <w:r w:rsidRPr="00E44E8E">
              <w:rPr>
                <w:rFonts w:ascii="Times New Roman" w:hAnsi="Times New Roman" w:cs="Times New Roman"/>
                <w:sz w:val="24"/>
                <w:szCs w:val="20"/>
              </w:rPr>
              <w:t>при 28,0 кГц</w:t>
            </w:r>
          </w:p>
        </w:tc>
      </w:tr>
      <w:tr w:rsidR="00DF3381" w:rsidRPr="00C3590E" w:rsidTr="00360C99">
        <w:trPr>
          <w:jc w:val="center"/>
        </w:trPr>
        <w:tc>
          <w:tcPr>
            <w:tcW w:w="2465"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1,1–2,0 кГц · ч</w:t>
            </w:r>
          </w:p>
        </w:tc>
        <w:tc>
          <w:tcPr>
            <w:tcW w:w="3334"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3,0–6,5</w:t>
            </w:r>
          </w:p>
        </w:tc>
        <w:tc>
          <w:tcPr>
            <w:tcW w:w="3327"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2,5–4,5</w:t>
            </w:r>
          </w:p>
        </w:tc>
      </w:tr>
      <w:tr w:rsidR="00DF3381" w:rsidRPr="00C3590E" w:rsidTr="00360C99">
        <w:trPr>
          <w:jc w:val="center"/>
        </w:trPr>
        <w:tc>
          <w:tcPr>
            <w:tcW w:w="2465"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2,5–3,5 кГц · ч</w:t>
            </w:r>
          </w:p>
        </w:tc>
        <w:tc>
          <w:tcPr>
            <w:tcW w:w="3334"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7,0–9,5</w:t>
            </w:r>
          </w:p>
        </w:tc>
        <w:tc>
          <w:tcPr>
            <w:tcW w:w="3327"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5,5–7,5</w:t>
            </w:r>
          </w:p>
        </w:tc>
      </w:tr>
      <w:tr w:rsidR="00DF3381" w:rsidRPr="00C3590E" w:rsidTr="00360C99">
        <w:trPr>
          <w:jc w:val="center"/>
        </w:trPr>
        <w:tc>
          <w:tcPr>
            <w:tcW w:w="2465"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4,0</w:t>
            </w:r>
            <w:r w:rsidR="00E22584" w:rsidRPr="00E22584">
              <w:rPr>
                <w:rFonts w:ascii="Times New Roman" w:hAnsi="Times New Roman" w:cs="Times New Roman"/>
                <w:sz w:val="24"/>
                <w:szCs w:val="20"/>
                <w:lang w:val="en-US"/>
              </w:rPr>
              <w:t>–</w:t>
            </w:r>
            <w:r w:rsidRPr="00C3590E">
              <w:rPr>
                <w:rFonts w:ascii="Times New Roman" w:hAnsi="Times New Roman" w:cs="Times New Roman"/>
                <w:sz w:val="24"/>
                <w:szCs w:val="20"/>
              </w:rPr>
              <w:t>4,7 кГц· ч</w:t>
            </w:r>
          </w:p>
        </w:tc>
        <w:tc>
          <w:tcPr>
            <w:tcW w:w="3334"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11,0–13,0</w:t>
            </w:r>
          </w:p>
        </w:tc>
        <w:tc>
          <w:tcPr>
            <w:tcW w:w="3327"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8,5–10,0</w:t>
            </w:r>
          </w:p>
        </w:tc>
      </w:tr>
      <w:tr w:rsidR="00DF3381" w:rsidRPr="00C3590E" w:rsidTr="00360C99">
        <w:trPr>
          <w:jc w:val="center"/>
        </w:trPr>
        <w:tc>
          <w:tcPr>
            <w:tcW w:w="2465"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5,1–11,0 кГц</w:t>
            </w:r>
            <w:r w:rsidR="00B975B9">
              <w:rPr>
                <w:rFonts w:ascii="Times New Roman" w:hAnsi="Times New Roman" w:cs="Times New Roman"/>
                <w:sz w:val="24"/>
                <w:szCs w:val="20"/>
                <w:lang w:val="en-US"/>
              </w:rPr>
              <w:t xml:space="preserve"> </w:t>
            </w:r>
            <w:r w:rsidRPr="00C3590E">
              <w:rPr>
                <w:rFonts w:ascii="Times New Roman" w:hAnsi="Times New Roman" w:cs="Times New Roman"/>
                <w:sz w:val="24"/>
                <w:szCs w:val="20"/>
              </w:rPr>
              <w:t>·</w:t>
            </w:r>
            <w:r w:rsidR="00B975B9">
              <w:rPr>
                <w:rFonts w:ascii="Times New Roman" w:hAnsi="Times New Roman" w:cs="Times New Roman"/>
                <w:sz w:val="24"/>
                <w:szCs w:val="20"/>
                <w:lang w:val="en-US"/>
              </w:rPr>
              <w:t xml:space="preserve"> </w:t>
            </w:r>
            <w:r w:rsidRPr="00C3590E">
              <w:rPr>
                <w:rFonts w:ascii="Times New Roman" w:hAnsi="Times New Roman" w:cs="Times New Roman"/>
                <w:sz w:val="24"/>
                <w:szCs w:val="20"/>
              </w:rPr>
              <w:t>ч</w:t>
            </w:r>
          </w:p>
        </w:tc>
        <w:tc>
          <w:tcPr>
            <w:tcW w:w="3334"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14–30</w:t>
            </w:r>
            <w:r w:rsidRPr="00C3590E">
              <w:rPr>
                <w:rFonts w:ascii="Times New Roman" w:hAnsi="Times New Roman" w:cs="Times New Roman"/>
                <w:sz w:val="24"/>
                <w:szCs w:val="20"/>
                <w:lang w:val="en-US"/>
              </w:rPr>
              <w:t>,0</w:t>
            </w:r>
          </w:p>
        </w:tc>
        <w:tc>
          <w:tcPr>
            <w:tcW w:w="3327" w:type="dxa"/>
            <w:vAlign w:val="center"/>
          </w:tcPr>
          <w:p w:rsidR="00DF3381" w:rsidRPr="00C3590E" w:rsidRDefault="00DF3381" w:rsidP="00645FF3">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11,0–24,0</w:t>
            </w:r>
          </w:p>
        </w:tc>
      </w:tr>
    </w:tbl>
    <w:p w:rsidR="00360C99" w:rsidRPr="00360C99" w:rsidRDefault="00360C99" w:rsidP="00B74ED7">
      <w:pPr>
        <w:spacing w:before="120" w:after="0" w:line="288" w:lineRule="auto"/>
        <w:jc w:val="both"/>
        <w:rPr>
          <w:rFonts w:ascii="Times New Roman" w:hAnsi="Times New Roman" w:cs="Times New Roman"/>
          <w:sz w:val="16"/>
          <w:szCs w:val="16"/>
        </w:rPr>
      </w:pPr>
      <w:r w:rsidRPr="005B2A03">
        <w:rPr>
          <w:rFonts w:ascii="Times New Roman" w:hAnsi="Times New Roman" w:cs="Times New Roman"/>
          <w:sz w:val="24"/>
          <w:szCs w:val="24"/>
        </w:rPr>
        <w:t>Примечание</w:t>
      </w:r>
      <w:r w:rsidR="00F37AEC">
        <w:rPr>
          <w:rFonts w:ascii="Times New Roman" w:hAnsi="Times New Roman" w:cs="Times New Roman"/>
          <w:sz w:val="24"/>
          <w:szCs w:val="24"/>
        </w:rPr>
        <w:t>.</w:t>
      </w:r>
      <w:r>
        <w:rPr>
          <w:rFonts w:ascii="Times New Roman" w:hAnsi="Times New Roman" w:cs="Times New Roman"/>
          <w:sz w:val="24"/>
          <w:szCs w:val="24"/>
        </w:rPr>
        <w:t xml:space="preserve"> </w:t>
      </w:r>
      <w:r w:rsidR="00F37AEC" w:rsidRPr="00360C99">
        <w:rPr>
          <w:rFonts w:ascii="Times New Roman" w:hAnsi="Times New Roman" w:cs="Times New Roman"/>
          <w:i/>
          <w:sz w:val="24"/>
          <w:szCs w:val="24"/>
        </w:rPr>
        <w:t>Т</w:t>
      </w:r>
      <w:r w:rsidRPr="00360C99">
        <w:rPr>
          <w:rFonts w:ascii="Times New Roman" w:hAnsi="Times New Roman" w:cs="Times New Roman"/>
          <w:i/>
          <w:sz w:val="24"/>
          <w:szCs w:val="24"/>
        </w:rPr>
        <w:t>екст</w:t>
      </w:r>
      <w:r w:rsidRPr="005B2A03">
        <w:rPr>
          <w:rFonts w:ascii="Times New Roman" w:hAnsi="Times New Roman" w:cs="Times New Roman"/>
          <w:sz w:val="24"/>
          <w:szCs w:val="24"/>
        </w:rPr>
        <w:t xml:space="preserve"> </w:t>
      </w:r>
      <w:r w:rsidRPr="005B2A03">
        <w:rPr>
          <w:rFonts w:ascii="Times New Roman" w:hAnsi="Times New Roman" w:cs="Times New Roman"/>
          <w:i/>
          <w:sz w:val="24"/>
          <w:szCs w:val="24"/>
        </w:rPr>
        <w:t>(указ</w:t>
      </w:r>
      <w:r>
        <w:rPr>
          <w:rFonts w:ascii="Times New Roman" w:hAnsi="Times New Roman" w:cs="Times New Roman"/>
          <w:i/>
          <w:sz w:val="24"/>
          <w:szCs w:val="24"/>
        </w:rPr>
        <w:t>ы</w:t>
      </w:r>
      <w:r w:rsidRPr="005B2A03">
        <w:rPr>
          <w:rFonts w:ascii="Times New Roman" w:hAnsi="Times New Roman" w:cs="Times New Roman"/>
          <w:i/>
          <w:sz w:val="24"/>
          <w:szCs w:val="24"/>
        </w:rPr>
        <w:t>вается по необходимости)</w:t>
      </w:r>
      <w:r>
        <w:rPr>
          <w:rFonts w:ascii="Times New Roman" w:hAnsi="Times New Roman" w:cs="Times New Roman"/>
          <w:i/>
          <w:sz w:val="24"/>
          <w:szCs w:val="24"/>
        </w:rPr>
        <w:t>.</w:t>
      </w:r>
    </w:p>
    <w:p w:rsidR="00A21FF9" w:rsidRPr="00B14929" w:rsidRDefault="00A21FF9" w:rsidP="00B74ED7">
      <w:pPr>
        <w:spacing w:before="120" w:after="0" w:line="288" w:lineRule="auto"/>
        <w:ind w:firstLine="567"/>
        <w:jc w:val="both"/>
        <w:rPr>
          <w:rFonts w:ascii="Times New Roman" w:hAnsi="Times New Roman" w:cs="Times New Roman"/>
          <w:i/>
          <w:snapToGrid w:val="0"/>
          <w:sz w:val="24"/>
          <w:szCs w:val="24"/>
        </w:rPr>
      </w:pPr>
      <w:r w:rsidRPr="00B14929">
        <w:rPr>
          <w:rFonts w:ascii="Times New Roman" w:hAnsi="Times New Roman" w:cs="Times New Roman"/>
          <w:i/>
          <w:snapToGrid w:val="0"/>
          <w:sz w:val="24"/>
          <w:szCs w:val="24"/>
        </w:rPr>
        <w:t>Работа выполнена при финансовой поддержке РНФ, проект № 00-00-00000.</w:t>
      </w:r>
    </w:p>
    <w:p w:rsidR="00A21FF9" w:rsidRPr="00B14929" w:rsidRDefault="00A21FF9" w:rsidP="00DF3381">
      <w:pPr>
        <w:spacing w:after="0" w:line="288" w:lineRule="auto"/>
        <w:ind w:firstLine="567"/>
        <w:jc w:val="both"/>
        <w:rPr>
          <w:rFonts w:ascii="Times New Roman" w:hAnsi="Times New Roman" w:cs="Times New Roman"/>
          <w:i/>
          <w:spacing w:val="-2"/>
          <w:sz w:val="24"/>
          <w:szCs w:val="24"/>
        </w:rPr>
      </w:pPr>
      <w:r w:rsidRPr="00B14929">
        <w:rPr>
          <w:rFonts w:ascii="Times New Roman" w:hAnsi="Times New Roman" w:cs="Times New Roman"/>
          <w:i/>
          <w:snapToGrid w:val="0"/>
          <w:sz w:val="24"/>
          <w:szCs w:val="24"/>
        </w:rPr>
        <w:t>Работа выполнена в рамках Государственного задания…..№……..</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6452DB" w:rsidP="00DF3381">
      <w:pPr>
        <w:spacing w:after="0" w:line="288" w:lineRule="auto"/>
        <w:jc w:val="both"/>
        <w:rPr>
          <w:rFonts w:ascii="Times New Roman" w:hAnsi="Times New Roman" w:cs="Times New Roman"/>
          <w:b/>
          <w:sz w:val="28"/>
          <w:szCs w:val="20"/>
        </w:rPr>
      </w:pPr>
      <w:r>
        <w:rPr>
          <w:noProof/>
          <w:lang w:eastAsia="ru-RU"/>
        </w:rPr>
        <mc:AlternateContent>
          <mc:Choice Requires="wps">
            <w:drawing>
              <wp:anchor distT="0" distB="0" distL="114300" distR="114300" simplePos="0" relativeHeight="251682816" behindDoc="0" locked="0" layoutInCell="1" allowOverlap="1" wp14:anchorId="0A136344" wp14:editId="24D3E84B">
                <wp:simplePos x="0" y="0"/>
                <wp:positionH relativeFrom="column">
                  <wp:posOffset>1709420</wp:posOffset>
                </wp:positionH>
                <wp:positionV relativeFrom="paragraph">
                  <wp:posOffset>17145</wp:posOffset>
                </wp:positionV>
                <wp:extent cx="2145030" cy="246380"/>
                <wp:effectExtent l="0" t="0" r="7620" b="12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Оформление по ГОСТ Р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6" o:spid="_x0000_s1032" style="position:absolute;left:0;text-align:left;margin-left:134.6pt;margin-top:1.35pt;width:168.9pt;height:19.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Q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" fillcolor="#8db3e2 [1311]" stroked="f" strokecolor="black [3213]">
                <v:textbo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v:textbox>
              </v:rect>
            </w:pict>
          </mc:Fallback>
        </mc:AlternateContent>
      </w:r>
      <w:r w:rsidR="00B14929">
        <w:rPr>
          <w:rFonts w:ascii="Times New Roman" w:hAnsi="Times New Roman" w:cs="Times New Roman"/>
          <w:b/>
          <w:sz w:val="28"/>
          <w:szCs w:val="20"/>
        </w:rPr>
        <w:t>Список источников</w:t>
      </w:r>
      <w:r>
        <w:rPr>
          <w:rFonts w:ascii="Times New Roman" w:hAnsi="Times New Roman" w:cs="Times New Roman"/>
          <w:b/>
          <w:sz w:val="28"/>
          <w:szCs w:val="20"/>
        </w:rPr>
        <w:t xml:space="preserve"> </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rPr>
      </w:pPr>
      <w:r w:rsidRPr="00C3590E">
        <w:rPr>
          <w:rFonts w:ascii="Times New Roman" w:hAnsi="Times New Roman" w:cs="Times New Roman"/>
          <w:spacing w:val="-2"/>
          <w:sz w:val="28"/>
          <w:szCs w:val="20"/>
        </w:rPr>
        <w:t>Воюцкий С. С. Курс коллоидной химии</w:t>
      </w:r>
      <w:r w:rsidR="00290F47" w:rsidRPr="00290F47">
        <w:rPr>
          <w:rFonts w:ascii="Times New Roman" w:hAnsi="Times New Roman" w:cs="Times New Roman"/>
          <w:spacing w:val="-2"/>
          <w:sz w:val="28"/>
          <w:szCs w:val="20"/>
        </w:rPr>
        <w:t>.</w:t>
      </w:r>
      <w:r w:rsidRPr="00C3590E">
        <w:rPr>
          <w:rFonts w:ascii="Times New Roman" w:hAnsi="Times New Roman" w:cs="Times New Roman"/>
          <w:spacing w:val="-2"/>
          <w:sz w:val="28"/>
          <w:szCs w:val="20"/>
        </w:rPr>
        <w:t xml:space="preserve"> 2-е изд., перераб. и доп. М. :</w:t>
      </w:r>
      <w:r w:rsidRPr="00C3590E">
        <w:rPr>
          <w:rFonts w:ascii="Times New Roman" w:hAnsi="Times New Roman" w:cs="Times New Roman"/>
          <w:sz w:val="28"/>
          <w:szCs w:val="20"/>
        </w:rPr>
        <w:t xml:space="preserve"> Химия, 1975. 512 с.</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lang w:val="en-US"/>
        </w:rPr>
      </w:pPr>
      <w:r w:rsidRPr="00C3590E">
        <w:rPr>
          <w:rFonts w:ascii="Times New Roman" w:hAnsi="Times New Roman" w:cs="Times New Roman"/>
          <w:sz w:val="28"/>
          <w:szCs w:val="20"/>
          <w:lang w:val="en-US"/>
        </w:rPr>
        <w:t>Salehizadeh</w:t>
      </w:r>
      <w:r w:rsidRPr="00290F47">
        <w:rPr>
          <w:rFonts w:ascii="Times New Roman" w:hAnsi="Times New Roman" w:cs="Times New Roman"/>
          <w:sz w:val="28"/>
          <w:szCs w:val="20"/>
          <w:lang w:val="en-US"/>
        </w:rPr>
        <w:t xml:space="preserve"> </w:t>
      </w:r>
      <w:r w:rsidRPr="00C3590E">
        <w:rPr>
          <w:rFonts w:ascii="Times New Roman" w:hAnsi="Times New Roman" w:cs="Times New Roman"/>
          <w:sz w:val="28"/>
          <w:szCs w:val="20"/>
          <w:lang w:val="en-US"/>
        </w:rPr>
        <w:t>H</w:t>
      </w:r>
      <w:r w:rsidRPr="00290F47">
        <w:rPr>
          <w:rFonts w:ascii="Times New Roman" w:hAnsi="Times New Roman" w:cs="Times New Roman"/>
          <w:sz w:val="28"/>
          <w:szCs w:val="20"/>
          <w:lang w:val="en-US"/>
        </w:rPr>
        <w:t xml:space="preserve">., </w:t>
      </w:r>
      <w:r w:rsidRPr="00C3590E">
        <w:rPr>
          <w:rFonts w:ascii="Times New Roman" w:hAnsi="Times New Roman" w:cs="Times New Roman"/>
          <w:sz w:val="28"/>
          <w:szCs w:val="20"/>
          <w:lang w:val="en-US"/>
        </w:rPr>
        <w:t>Shojaosadati S. A. Extracellular biopolymeric flocculants: Recent trends and biotechnological importance // Biotechnology Advances. 2001. Vol. 19, Iss. 5. P. 371–385. DOI: https://doi.org/10.1016/S0734-9750(01)00071-4.</w:t>
      </w:r>
    </w:p>
    <w:p w:rsidR="00DF3381" w:rsidRPr="00C3590E" w:rsidRDefault="00DF3381" w:rsidP="00F23CF4">
      <w:pPr>
        <w:tabs>
          <w:tab w:val="left" w:pos="426"/>
          <w:tab w:val="left" w:pos="709"/>
          <w:tab w:val="left" w:pos="993"/>
        </w:tabs>
        <w:spacing w:after="0" w:line="288" w:lineRule="auto"/>
        <w:jc w:val="both"/>
        <w:rPr>
          <w:rFonts w:ascii="Times New Roman" w:hAnsi="Times New Roman" w:cs="Times New Roman"/>
          <w:sz w:val="28"/>
          <w:szCs w:val="20"/>
        </w:rPr>
      </w:pPr>
    </w:p>
    <w:p w:rsidR="00A177B8" w:rsidRPr="00F85182" w:rsidRDefault="003638A6" w:rsidP="00F6293E">
      <w:pPr>
        <w:spacing w:line="240" w:lineRule="auto"/>
        <w:jc w:val="both"/>
        <w:rPr>
          <w:rFonts w:ascii="Times New Roman" w:hAnsi="Times New Roman" w:cs="Times New Roman"/>
          <w:i/>
          <w:sz w:val="24"/>
          <w:szCs w:val="24"/>
        </w:rPr>
      </w:pPr>
      <w:r w:rsidRPr="006452DB">
        <w:rPr>
          <w:noProof/>
          <w:sz w:val="28"/>
          <w:szCs w:val="28"/>
          <w:lang w:eastAsia="ru-RU"/>
        </w:rPr>
        <mc:AlternateContent>
          <mc:Choice Requires="wps">
            <w:drawing>
              <wp:anchor distT="0" distB="0" distL="114300" distR="114300" simplePos="0" relativeHeight="251684864" behindDoc="0" locked="0" layoutInCell="1" allowOverlap="1" wp14:anchorId="2D61D996" wp14:editId="1DE5230A">
                <wp:simplePos x="0" y="0"/>
                <wp:positionH relativeFrom="column">
                  <wp:posOffset>45720</wp:posOffset>
                </wp:positionH>
                <wp:positionV relativeFrom="paragraph">
                  <wp:posOffset>323215</wp:posOffset>
                </wp:positionV>
                <wp:extent cx="3609340" cy="29337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29337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Оформление по ГОСТ Р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3.6pt;margin-top:25.45pt;width:284.2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" fillcolor="#8db3e2 [1311]" stroked="f" strokecolor="black [3213]">
                <v:textbo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v:textbox>
              </v:rect>
            </w:pict>
          </mc:Fallback>
        </mc:AlternateContent>
      </w:r>
      <w:r w:rsidR="00F85182" w:rsidRPr="006452DB">
        <w:rPr>
          <w:rFonts w:ascii="Times New Roman" w:hAnsi="Times New Roman" w:cs="Times New Roman"/>
          <w:b/>
          <w:sz w:val="28"/>
          <w:szCs w:val="28"/>
        </w:rPr>
        <w:t>Библиографический список</w:t>
      </w:r>
      <w:r w:rsidR="00F85182" w:rsidRPr="00F85182">
        <w:rPr>
          <w:rFonts w:ascii="Times New Roman" w:hAnsi="Times New Roman" w:cs="Times New Roman"/>
          <w:b/>
          <w:sz w:val="24"/>
          <w:szCs w:val="24"/>
        </w:rPr>
        <w:t xml:space="preserve"> </w:t>
      </w:r>
      <w:r w:rsidR="00F85182" w:rsidRPr="00F85182">
        <w:rPr>
          <w:rFonts w:ascii="Times New Roman" w:hAnsi="Times New Roman" w:cs="Times New Roman"/>
          <w:i/>
          <w:sz w:val="24"/>
          <w:szCs w:val="24"/>
        </w:rPr>
        <w:t>(в случае необходимости)</w:t>
      </w:r>
      <w:r w:rsidR="006452DB">
        <w:rPr>
          <w:rFonts w:ascii="Times New Roman" w:hAnsi="Times New Roman" w:cs="Times New Roman"/>
          <w:i/>
          <w:sz w:val="24"/>
          <w:szCs w:val="24"/>
        </w:rPr>
        <w:t xml:space="preserve"> </w:t>
      </w:r>
    </w:p>
    <w:p w:rsidR="003638A6" w:rsidRDefault="003638A6">
      <w:pPr>
        <w:spacing w:line="240" w:lineRule="auto"/>
        <w:jc w:val="both"/>
        <w:rPr>
          <w:rFonts w:ascii="Times New Roman" w:hAnsi="Times New Roman" w:cs="Times New Roman"/>
          <w:sz w:val="24"/>
          <w:szCs w:val="24"/>
        </w:rPr>
      </w:pPr>
    </w:p>
    <w:p w:rsidR="002F4934" w:rsidRDefault="002F4934">
      <w:pPr>
        <w:spacing w:line="240" w:lineRule="auto"/>
        <w:jc w:val="both"/>
        <w:rPr>
          <w:rFonts w:ascii="Times New Roman" w:hAnsi="Times New Roman" w:cs="Times New Roman"/>
          <w:b/>
          <w:sz w:val="28"/>
          <w:szCs w:val="28"/>
        </w:rPr>
      </w:pPr>
    </w:p>
    <w:p w:rsidR="003638A6" w:rsidRPr="002F4934" w:rsidRDefault="003638A6">
      <w:pPr>
        <w:spacing w:line="240" w:lineRule="auto"/>
        <w:jc w:val="both"/>
        <w:rPr>
          <w:rFonts w:ascii="Times New Roman" w:hAnsi="Times New Roman" w:cs="Times New Roman"/>
          <w:b/>
          <w:sz w:val="28"/>
          <w:szCs w:val="28"/>
        </w:rPr>
      </w:pPr>
      <w:r w:rsidRPr="002F4934">
        <w:rPr>
          <w:rFonts w:ascii="Times New Roman" w:hAnsi="Times New Roman" w:cs="Times New Roman"/>
          <w:b/>
          <w:sz w:val="28"/>
          <w:szCs w:val="28"/>
        </w:rPr>
        <w:t>Сведения об авторах</w:t>
      </w:r>
    </w:p>
    <w:p w:rsidR="005C3314" w:rsidRPr="002F4934" w:rsidRDefault="003638A6">
      <w:pPr>
        <w:spacing w:line="240" w:lineRule="auto"/>
        <w:jc w:val="both"/>
        <w:rPr>
          <w:rStyle w:val="markedcontent"/>
          <w:rFonts w:ascii="Times New Roman" w:hAnsi="Times New Roman" w:cs="Times New Roman"/>
          <w:sz w:val="28"/>
          <w:szCs w:val="28"/>
        </w:rPr>
      </w:pPr>
      <w:r w:rsidRPr="002F4934">
        <w:rPr>
          <w:rFonts w:ascii="Times New Roman" w:hAnsi="Times New Roman" w:cs="Times New Roman"/>
          <w:b/>
          <w:sz w:val="28"/>
          <w:szCs w:val="28"/>
        </w:rPr>
        <w:t>Васильева Жанна Вячеславовна</w:t>
      </w:r>
      <w:r w:rsidRPr="002F4934">
        <w:rPr>
          <w:rFonts w:ascii="Times New Roman" w:hAnsi="Times New Roman" w:cs="Times New Roman"/>
          <w:sz w:val="28"/>
          <w:szCs w:val="28"/>
        </w:rPr>
        <w:t xml:space="preserve"> – ул. Спортивная, 13, г. Мурманск, 183010; Мурманский арктический университет, </w:t>
      </w:r>
      <w:r w:rsidR="00A74596" w:rsidRPr="002F4934">
        <w:rPr>
          <w:rFonts w:ascii="Times New Roman" w:hAnsi="Times New Roman" w:cs="Times New Roman"/>
          <w:sz w:val="28"/>
          <w:szCs w:val="28"/>
        </w:rPr>
        <w:t>к</w:t>
      </w:r>
      <w:r w:rsidR="00A74596" w:rsidRPr="002F4934">
        <w:rPr>
          <w:rFonts w:ascii="Times New Roman" w:eastAsiaTheme="majorEastAsia" w:hAnsi="Times New Roman" w:cs="Times New Roman"/>
          <w:spacing w:val="-6"/>
          <w:sz w:val="28"/>
          <w:szCs w:val="28"/>
        </w:rPr>
        <w:t xml:space="preserve">афедра техносферной безопасности, канд. техн. наук; </w:t>
      </w:r>
      <w:r w:rsidR="00A74596" w:rsidRPr="002F4934">
        <w:rPr>
          <w:rFonts w:ascii="Times New Roman" w:eastAsiaTheme="majorEastAsia" w:hAnsi="Times New Roman" w:cs="Times New Roman"/>
          <w:spacing w:val="-6"/>
          <w:sz w:val="28"/>
          <w:szCs w:val="28"/>
          <w:lang w:val="en-US"/>
        </w:rPr>
        <w:t>e</w:t>
      </w:r>
      <w:r w:rsidR="00A74596" w:rsidRPr="002F4934">
        <w:rPr>
          <w:rFonts w:ascii="Times New Roman" w:eastAsiaTheme="majorEastAsia" w:hAnsi="Times New Roman" w:cs="Times New Roman"/>
          <w:spacing w:val="-6"/>
          <w:sz w:val="28"/>
          <w:szCs w:val="28"/>
        </w:rPr>
        <w:t>-</w:t>
      </w:r>
      <w:r w:rsidR="00A74596" w:rsidRPr="002F4934">
        <w:rPr>
          <w:rFonts w:ascii="Times New Roman" w:eastAsiaTheme="majorEastAsia" w:hAnsi="Times New Roman" w:cs="Times New Roman"/>
          <w:spacing w:val="-6"/>
          <w:sz w:val="28"/>
          <w:szCs w:val="28"/>
          <w:lang w:val="en-US"/>
        </w:rPr>
        <w:t>mail</w:t>
      </w:r>
      <w:r w:rsidR="00A74596" w:rsidRPr="002F4934">
        <w:rPr>
          <w:rFonts w:ascii="Times New Roman" w:eastAsiaTheme="majorEastAsia" w:hAnsi="Times New Roman" w:cs="Times New Roman"/>
          <w:spacing w:val="-6"/>
          <w:sz w:val="28"/>
          <w:szCs w:val="28"/>
        </w:rPr>
        <w:t>:</w:t>
      </w:r>
      <w:r w:rsidR="00A74596" w:rsidRPr="002F4934">
        <w:rPr>
          <w:rFonts w:ascii="Times New Roman" w:eastAsiaTheme="majorEastAsia" w:hAnsi="Times New Roman" w:cs="Times New Roman"/>
          <w:i/>
          <w:spacing w:val="-6"/>
          <w:sz w:val="28"/>
          <w:szCs w:val="28"/>
        </w:rPr>
        <w:t xml:space="preserve"> </w:t>
      </w:r>
      <w:r w:rsidR="00A74596" w:rsidRPr="002F4934">
        <w:rPr>
          <w:rFonts w:ascii="Times New Roman" w:hAnsi="Times New Roman" w:cs="Times New Roman"/>
          <w:bCs/>
          <w:sz w:val="28"/>
          <w:szCs w:val="28"/>
          <w:lang w:val="en-US"/>
        </w:rPr>
        <w:t>vasilevazhv</w:t>
      </w:r>
      <w:r w:rsidR="00A74596" w:rsidRPr="002F4934">
        <w:rPr>
          <w:rFonts w:ascii="Times New Roman" w:hAnsi="Times New Roman" w:cs="Times New Roman"/>
          <w:bCs/>
          <w:sz w:val="28"/>
          <w:szCs w:val="28"/>
        </w:rPr>
        <w:t>@</w:t>
      </w:r>
      <w:r w:rsidR="00A74596" w:rsidRPr="002F4934">
        <w:rPr>
          <w:rFonts w:ascii="Times New Roman" w:hAnsi="Times New Roman" w:cs="Times New Roman"/>
          <w:bCs/>
          <w:sz w:val="28"/>
          <w:szCs w:val="28"/>
          <w:lang w:val="en-US"/>
        </w:rPr>
        <w:t>mstu</w:t>
      </w:r>
      <w:r w:rsidR="00A74596" w:rsidRPr="002F4934">
        <w:rPr>
          <w:rFonts w:ascii="Times New Roman" w:hAnsi="Times New Roman" w:cs="Times New Roman"/>
          <w:bCs/>
          <w:sz w:val="28"/>
          <w:szCs w:val="28"/>
        </w:rPr>
        <w:t>.</w:t>
      </w:r>
      <w:r w:rsidR="00A74596" w:rsidRPr="002F4934">
        <w:rPr>
          <w:rFonts w:ascii="Times New Roman" w:hAnsi="Times New Roman" w:cs="Times New Roman"/>
          <w:bCs/>
          <w:sz w:val="28"/>
          <w:szCs w:val="28"/>
          <w:lang w:val="en-US"/>
        </w:rPr>
        <w:t>edu</w:t>
      </w:r>
      <w:r w:rsidR="00A74596" w:rsidRPr="002F4934">
        <w:rPr>
          <w:rFonts w:ascii="Times New Roman" w:hAnsi="Times New Roman" w:cs="Times New Roman"/>
          <w:bCs/>
          <w:sz w:val="28"/>
          <w:szCs w:val="28"/>
        </w:rPr>
        <w:t>.</w:t>
      </w:r>
      <w:r w:rsidR="00A74596" w:rsidRPr="002F4934">
        <w:rPr>
          <w:rFonts w:ascii="Times New Roman" w:hAnsi="Times New Roman" w:cs="Times New Roman"/>
          <w:bCs/>
          <w:sz w:val="28"/>
          <w:szCs w:val="28"/>
          <w:lang w:val="en-US"/>
        </w:rPr>
        <w:t>ru</w:t>
      </w:r>
      <w:r w:rsidR="00A74596" w:rsidRPr="002F4934">
        <w:rPr>
          <w:rFonts w:ascii="Times New Roman" w:hAnsi="Times New Roman" w:cs="Times New Roman"/>
          <w:bCs/>
          <w:i/>
          <w:sz w:val="28"/>
          <w:szCs w:val="28"/>
        </w:rPr>
        <w:t xml:space="preserve">, </w:t>
      </w:r>
      <w:r w:rsidR="00A74596" w:rsidRPr="002F4934">
        <w:rPr>
          <w:rFonts w:ascii="Times New Roman" w:hAnsi="Times New Roman" w:cs="Times New Roman"/>
          <w:bCs/>
          <w:sz w:val="28"/>
          <w:szCs w:val="28"/>
          <w:lang w:val="en-US"/>
        </w:rPr>
        <w:t>ORCID</w:t>
      </w:r>
      <w:r w:rsidR="00A74596" w:rsidRPr="002F4934">
        <w:rPr>
          <w:rFonts w:ascii="Times New Roman" w:hAnsi="Times New Roman" w:cs="Times New Roman"/>
          <w:bCs/>
          <w:sz w:val="28"/>
          <w:szCs w:val="28"/>
        </w:rPr>
        <w:t xml:space="preserve">: </w:t>
      </w:r>
      <w:r w:rsidR="00A74596" w:rsidRPr="002F4934">
        <w:rPr>
          <w:rStyle w:val="markedcontent"/>
          <w:rFonts w:ascii="Times New Roman" w:hAnsi="Times New Roman" w:cs="Times New Roman"/>
          <w:sz w:val="28"/>
          <w:szCs w:val="28"/>
        </w:rPr>
        <w:t>https://orcid.org/0000-0002-2254-1152</w:t>
      </w:r>
    </w:p>
    <w:p w:rsidR="00A74596" w:rsidRPr="000630EE" w:rsidRDefault="00A74596">
      <w:pPr>
        <w:spacing w:line="240" w:lineRule="auto"/>
        <w:jc w:val="both"/>
        <w:rPr>
          <w:rStyle w:val="markedcontent"/>
          <w:rFonts w:ascii="Times New Roman" w:hAnsi="Times New Roman" w:cs="Times New Roman"/>
          <w:sz w:val="28"/>
          <w:szCs w:val="28"/>
          <w:lang w:val="en-US"/>
        </w:rPr>
      </w:pPr>
      <w:r w:rsidRPr="000630EE">
        <w:rPr>
          <w:rStyle w:val="markedcontent"/>
          <w:rFonts w:ascii="Times New Roman" w:hAnsi="Times New Roman" w:cs="Times New Roman"/>
          <w:b/>
          <w:sz w:val="28"/>
          <w:szCs w:val="28"/>
          <w:lang w:val="en-US"/>
        </w:rPr>
        <w:t>Zhanna V. Vasileva</w:t>
      </w:r>
      <w:r w:rsidRPr="000630EE">
        <w:rPr>
          <w:rStyle w:val="markedcontent"/>
          <w:rFonts w:ascii="Times New Roman" w:hAnsi="Times New Roman" w:cs="Times New Roman"/>
          <w:sz w:val="28"/>
          <w:szCs w:val="28"/>
          <w:lang w:val="en-US"/>
        </w:rPr>
        <w:t xml:space="preserve"> – 13 Sportivnaya Str., Murmansk, Russia, 183010; Murmansk </w:t>
      </w:r>
      <w:r w:rsidR="000630EE" w:rsidRPr="000630EE">
        <w:rPr>
          <w:rStyle w:val="markedcontent"/>
          <w:rFonts w:ascii="Times New Roman" w:hAnsi="Times New Roman" w:cs="Times New Roman"/>
          <w:sz w:val="28"/>
          <w:szCs w:val="28"/>
          <w:lang w:val="en-US"/>
        </w:rPr>
        <w:t>Arctic</w:t>
      </w:r>
      <w:r w:rsidRPr="000630EE">
        <w:rPr>
          <w:rStyle w:val="markedcontent"/>
          <w:rFonts w:ascii="Times New Roman" w:hAnsi="Times New Roman" w:cs="Times New Roman"/>
          <w:sz w:val="28"/>
          <w:szCs w:val="28"/>
          <w:lang w:val="en-US"/>
        </w:rPr>
        <w:t xml:space="preserve"> University,</w:t>
      </w:r>
      <w:r w:rsidR="009E6C62" w:rsidRPr="000630EE">
        <w:rPr>
          <w:rStyle w:val="markedcontent"/>
          <w:rFonts w:ascii="Times New Roman" w:hAnsi="Times New Roman" w:cs="Times New Roman"/>
          <w:sz w:val="28"/>
          <w:szCs w:val="28"/>
          <w:lang w:val="en-US"/>
        </w:rPr>
        <w:t xml:space="preserve"> </w:t>
      </w:r>
      <w:r w:rsidRPr="000630EE">
        <w:rPr>
          <w:rStyle w:val="markedcontent"/>
          <w:rFonts w:ascii="Times New Roman" w:hAnsi="Times New Roman" w:cs="Times New Roman"/>
          <w:sz w:val="28"/>
          <w:szCs w:val="28"/>
          <w:lang w:val="en-US"/>
        </w:rPr>
        <w:t>Cand. Sci. (Engineering), Associate Professor; e-mail: vasilevazhv@mstu.edu.ru, ORCID: https://orcid.org/0000-0002-2254-1152</w:t>
      </w:r>
    </w:p>
    <w:p w:rsidR="00A74596" w:rsidRPr="000630EE" w:rsidRDefault="00A74596">
      <w:pPr>
        <w:spacing w:line="240" w:lineRule="auto"/>
        <w:jc w:val="both"/>
        <w:rPr>
          <w:rStyle w:val="markedcontent"/>
          <w:rFonts w:ascii="Times New Roman" w:hAnsi="Times New Roman" w:cs="Times New Roman"/>
          <w:sz w:val="28"/>
          <w:szCs w:val="28"/>
        </w:rPr>
      </w:pPr>
      <w:r w:rsidRPr="000630EE">
        <w:rPr>
          <w:rFonts w:ascii="Times New Roman" w:eastAsiaTheme="majorEastAsia" w:hAnsi="Times New Roman" w:cs="Times New Roman"/>
          <w:b/>
          <w:spacing w:val="-2"/>
          <w:sz w:val="28"/>
          <w:szCs w:val="28"/>
        </w:rPr>
        <w:t>Иванова Анна Александровна</w:t>
      </w:r>
      <w:r w:rsidRPr="000630EE">
        <w:rPr>
          <w:rFonts w:ascii="Times New Roman" w:eastAsiaTheme="majorEastAsia" w:hAnsi="Times New Roman" w:cs="Times New Roman"/>
          <w:spacing w:val="-2"/>
          <w:sz w:val="28"/>
          <w:szCs w:val="28"/>
        </w:rPr>
        <w:t xml:space="preserve"> – Волоколамское шоссе, 11, </w:t>
      </w:r>
      <w:r w:rsidRPr="000630EE">
        <w:rPr>
          <w:rStyle w:val="ab"/>
          <w:rFonts w:ascii="Times New Roman" w:hAnsi="Times New Roman" w:cs="Times New Roman"/>
          <w:color w:val="auto"/>
          <w:spacing w:val="-6"/>
          <w:sz w:val="28"/>
          <w:szCs w:val="28"/>
          <w:u w:val="none"/>
        </w:rPr>
        <w:t>г. Москва,</w:t>
      </w:r>
      <w:r w:rsidRPr="000630EE">
        <w:rPr>
          <w:rStyle w:val="ab"/>
          <w:rFonts w:ascii="Times New Roman" w:hAnsi="Times New Roman" w:cs="Times New Roman"/>
          <w:i/>
          <w:color w:val="auto"/>
          <w:spacing w:val="-6"/>
          <w:sz w:val="28"/>
          <w:szCs w:val="28"/>
          <w:u w:val="none"/>
        </w:rPr>
        <w:t xml:space="preserve"> </w:t>
      </w:r>
      <w:r w:rsidRPr="000630EE">
        <w:rPr>
          <w:rFonts w:ascii="Times New Roman" w:eastAsiaTheme="majorEastAsia" w:hAnsi="Times New Roman" w:cs="Times New Roman"/>
          <w:spacing w:val="-2"/>
          <w:sz w:val="28"/>
          <w:szCs w:val="28"/>
        </w:rPr>
        <w:t>125080</w:t>
      </w:r>
      <w:r w:rsidR="00035A0B" w:rsidRPr="000630EE">
        <w:rPr>
          <w:rStyle w:val="ab"/>
          <w:rFonts w:ascii="Times New Roman" w:hAnsi="Times New Roman" w:cs="Times New Roman"/>
          <w:color w:val="auto"/>
          <w:spacing w:val="-6"/>
          <w:sz w:val="28"/>
          <w:szCs w:val="28"/>
          <w:u w:val="none"/>
        </w:rPr>
        <w:t>;</w:t>
      </w:r>
      <w:r w:rsidRPr="000630EE">
        <w:rPr>
          <w:rStyle w:val="ab"/>
          <w:rFonts w:ascii="Times New Roman" w:hAnsi="Times New Roman" w:cs="Times New Roman"/>
          <w:color w:val="auto"/>
          <w:spacing w:val="-6"/>
          <w:sz w:val="28"/>
          <w:szCs w:val="28"/>
          <w:u w:val="none"/>
        </w:rPr>
        <w:t xml:space="preserve"> Российский биотехнологический университет (РОСБИОТЕХ), кафедра химии, д-р </w:t>
      </w:r>
      <w:r w:rsidR="00035A0B" w:rsidRPr="000630EE">
        <w:rPr>
          <w:rStyle w:val="ab"/>
          <w:rFonts w:ascii="Times New Roman" w:hAnsi="Times New Roman" w:cs="Times New Roman"/>
          <w:color w:val="auto"/>
          <w:spacing w:val="-6"/>
          <w:sz w:val="28"/>
          <w:szCs w:val="28"/>
          <w:u w:val="none"/>
        </w:rPr>
        <w:t xml:space="preserve">хим. наук; </w:t>
      </w:r>
      <w:r w:rsidR="00035A0B" w:rsidRPr="000630EE">
        <w:rPr>
          <w:rStyle w:val="markedcontent"/>
          <w:rFonts w:ascii="Times New Roman" w:hAnsi="Times New Roman" w:cs="Times New Roman"/>
          <w:sz w:val="28"/>
          <w:szCs w:val="28"/>
          <w:lang w:val="en-US"/>
        </w:rPr>
        <w:t>e</w:t>
      </w:r>
      <w:r w:rsidR="00035A0B" w:rsidRPr="000630EE">
        <w:rPr>
          <w:rStyle w:val="markedcontent"/>
          <w:rFonts w:ascii="Times New Roman" w:hAnsi="Times New Roman" w:cs="Times New Roman"/>
          <w:sz w:val="28"/>
          <w:szCs w:val="28"/>
        </w:rPr>
        <w:t>-</w:t>
      </w:r>
      <w:r w:rsidR="00035A0B" w:rsidRPr="000630EE">
        <w:rPr>
          <w:rStyle w:val="markedcontent"/>
          <w:rFonts w:ascii="Times New Roman" w:hAnsi="Times New Roman" w:cs="Times New Roman"/>
          <w:sz w:val="28"/>
          <w:szCs w:val="28"/>
          <w:lang w:val="en-US"/>
        </w:rPr>
        <w:t>mail</w:t>
      </w:r>
      <w:r w:rsidR="00035A0B" w:rsidRPr="000630EE">
        <w:rPr>
          <w:rStyle w:val="markedcontent"/>
          <w:rFonts w:ascii="Times New Roman" w:hAnsi="Times New Roman" w:cs="Times New Roman"/>
          <w:sz w:val="28"/>
          <w:szCs w:val="28"/>
        </w:rPr>
        <w:t xml:space="preserve">: </w:t>
      </w:r>
      <w:r w:rsidR="00035A0B" w:rsidRPr="000630EE">
        <w:rPr>
          <w:rStyle w:val="ab"/>
          <w:rFonts w:ascii="Times New Roman" w:hAnsi="Times New Roman" w:cs="Times New Roman"/>
          <w:color w:val="auto"/>
          <w:spacing w:val="-6"/>
          <w:sz w:val="28"/>
          <w:szCs w:val="28"/>
          <w:u w:val="none"/>
          <w:lang w:val="en-US"/>
        </w:rPr>
        <w:t>ivanjva</w:t>
      </w:r>
      <w:r w:rsidR="00035A0B" w:rsidRPr="000630EE">
        <w:rPr>
          <w:rStyle w:val="ab"/>
          <w:rFonts w:ascii="Times New Roman" w:hAnsi="Times New Roman" w:cs="Times New Roman"/>
          <w:color w:val="auto"/>
          <w:spacing w:val="-6"/>
          <w:sz w:val="28"/>
          <w:szCs w:val="28"/>
          <w:u w:val="none"/>
        </w:rPr>
        <w:t>@</w:t>
      </w:r>
      <w:r w:rsidR="00035A0B" w:rsidRPr="000630EE">
        <w:rPr>
          <w:rStyle w:val="ab"/>
          <w:rFonts w:ascii="Times New Roman" w:hAnsi="Times New Roman" w:cs="Times New Roman"/>
          <w:color w:val="auto"/>
          <w:spacing w:val="-6"/>
          <w:sz w:val="28"/>
          <w:szCs w:val="28"/>
          <w:u w:val="none"/>
          <w:lang w:val="en-US"/>
        </w:rPr>
        <w:t>rsbt</w:t>
      </w:r>
      <w:r w:rsidR="00035A0B" w:rsidRPr="000630EE">
        <w:rPr>
          <w:rStyle w:val="ab"/>
          <w:rFonts w:ascii="Times New Roman" w:hAnsi="Times New Roman" w:cs="Times New Roman"/>
          <w:color w:val="auto"/>
          <w:spacing w:val="-6"/>
          <w:sz w:val="28"/>
          <w:szCs w:val="28"/>
          <w:u w:val="none"/>
        </w:rPr>
        <w:t>.</w:t>
      </w:r>
      <w:r w:rsidR="00035A0B" w:rsidRPr="000630EE">
        <w:rPr>
          <w:rStyle w:val="ab"/>
          <w:rFonts w:ascii="Times New Roman" w:hAnsi="Times New Roman" w:cs="Times New Roman"/>
          <w:color w:val="auto"/>
          <w:spacing w:val="-6"/>
          <w:sz w:val="28"/>
          <w:szCs w:val="28"/>
          <w:u w:val="none"/>
          <w:lang w:val="en-US"/>
        </w:rPr>
        <w:t>r</w:t>
      </w:r>
      <w:r w:rsidR="00035A0B" w:rsidRPr="000630EE">
        <w:rPr>
          <w:rStyle w:val="ab"/>
          <w:rFonts w:ascii="Times New Roman" w:hAnsi="Times New Roman" w:cs="Times New Roman"/>
          <w:color w:val="auto"/>
          <w:spacing w:val="-6"/>
          <w:sz w:val="28"/>
          <w:szCs w:val="28"/>
          <w:u w:val="none"/>
        </w:rPr>
        <w:t>,</w:t>
      </w:r>
      <w:r w:rsidR="00035A0B" w:rsidRPr="000630EE">
        <w:rPr>
          <w:rStyle w:val="ab"/>
          <w:rFonts w:ascii="Times New Roman" w:hAnsi="Times New Roman" w:cs="Times New Roman"/>
          <w:i/>
          <w:color w:val="auto"/>
          <w:spacing w:val="-6"/>
          <w:sz w:val="28"/>
          <w:szCs w:val="28"/>
          <w:u w:val="none"/>
        </w:rPr>
        <w:t xml:space="preserve"> </w:t>
      </w:r>
      <w:r w:rsidR="00035A0B" w:rsidRPr="000630EE">
        <w:rPr>
          <w:rStyle w:val="markedcontent"/>
          <w:rFonts w:ascii="Times New Roman" w:hAnsi="Times New Roman" w:cs="Times New Roman"/>
          <w:sz w:val="28"/>
          <w:szCs w:val="28"/>
          <w:lang w:val="en-US"/>
        </w:rPr>
        <w:t>ORCID</w:t>
      </w:r>
      <w:r w:rsidR="00035A0B" w:rsidRPr="000630EE">
        <w:rPr>
          <w:rStyle w:val="markedcontent"/>
          <w:rFonts w:ascii="Times New Roman" w:hAnsi="Times New Roman" w:cs="Times New Roman"/>
          <w:sz w:val="28"/>
          <w:szCs w:val="28"/>
        </w:rPr>
        <w:t>:</w:t>
      </w:r>
      <w:r w:rsidR="000630EE" w:rsidRPr="000630EE">
        <w:rPr>
          <w:rStyle w:val="markedcontent"/>
          <w:rFonts w:ascii="Times New Roman" w:hAnsi="Times New Roman" w:cs="Times New Roman"/>
          <w:sz w:val="28"/>
          <w:szCs w:val="28"/>
        </w:rPr>
        <w:t xml:space="preserve"> </w:t>
      </w:r>
      <w:r w:rsidR="000630EE">
        <w:rPr>
          <w:rStyle w:val="markedcontent"/>
          <w:rFonts w:ascii="Times New Roman" w:hAnsi="Times New Roman" w:cs="Times New Roman"/>
          <w:sz w:val="28"/>
          <w:szCs w:val="28"/>
        </w:rPr>
        <w:t>…</w:t>
      </w:r>
    </w:p>
    <w:p w:rsidR="00035A0B" w:rsidRPr="000630EE" w:rsidRDefault="00035A0B" w:rsidP="00035A0B">
      <w:pPr>
        <w:pStyle w:val="HTML"/>
        <w:jc w:val="both"/>
        <w:rPr>
          <w:rFonts w:ascii="Times New Roman" w:hAnsi="Times New Roman" w:cs="Times New Roman"/>
          <w:sz w:val="28"/>
          <w:szCs w:val="28"/>
          <w:lang w:val="en-US"/>
        </w:rPr>
      </w:pPr>
      <w:r w:rsidRPr="000630EE">
        <w:rPr>
          <w:rFonts w:ascii="Times New Roman" w:hAnsi="Times New Roman" w:cs="Times New Roman"/>
          <w:b/>
          <w:sz w:val="28"/>
          <w:szCs w:val="28"/>
          <w:lang w:val="en"/>
        </w:rPr>
        <w:t>Anna A</w:t>
      </w:r>
      <w:r w:rsidRPr="000630EE">
        <w:rPr>
          <w:rFonts w:ascii="Times New Roman" w:hAnsi="Times New Roman" w:cs="Times New Roman"/>
          <w:b/>
          <w:sz w:val="28"/>
          <w:szCs w:val="28"/>
          <w:lang w:val="en-US"/>
        </w:rPr>
        <w:t>.</w:t>
      </w:r>
      <w:r w:rsidRPr="000630EE">
        <w:rPr>
          <w:rFonts w:ascii="Times New Roman" w:hAnsi="Times New Roman" w:cs="Times New Roman"/>
          <w:b/>
          <w:sz w:val="28"/>
          <w:szCs w:val="28"/>
          <w:lang w:val="en"/>
        </w:rPr>
        <w:t xml:space="preserve"> Ivanova</w:t>
      </w:r>
      <w:r w:rsidRPr="000630EE">
        <w:rPr>
          <w:rFonts w:ascii="Times New Roman" w:hAnsi="Times New Roman" w:cs="Times New Roman"/>
          <w:sz w:val="28"/>
          <w:szCs w:val="28"/>
          <w:lang w:val="en"/>
        </w:rPr>
        <w:t xml:space="preserve"> </w:t>
      </w:r>
      <w:r w:rsidRPr="000630EE">
        <w:rPr>
          <w:rFonts w:ascii="Times New Roman" w:hAnsi="Times New Roman" w:cs="Times New Roman"/>
          <w:sz w:val="28"/>
          <w:szCs w:val="28"/>
          <w:lang w:val="en-US"/>
        </w:rPr>
        <w:t xml:space="preserve">– </w:t>
      </w:r>
      <w:r w:rsidRPr="000630EE">
        <w:rPr>
          <w:rStyle w:val="markedcontent"/>
          <w:rFonts w:ascii="Times New Roman" w:eastAsiaTheme="majorEastAsia" w:hAnsi="Times New Roman" w:cs="Times New Roman"/>
          <w:sz w:val="28"/>
          <w:szCs w:val="28"/>
          <w:lang w:val="en-US"/>
        </w:rPr>
        <w:t>11 Volokolamsk Highway, Moscow, Russia, 125080;</w:t>
      </w:r>
      <w:r w:rsidRPr="000630EE">
        <w:rPr>
          <w:rFonts w:ascii="Times New Roman" w:hAnsi="Times New Roman" w:cs="Times New Roman"/>
          <w:sz w:val="28"/>
          <w:szCs w:val="28"/>
          <w:lang w:val="en-US"/>
        </w:rPr>
        <w:br/>
      </w:r>
      <w:r w:rsidRPr="000630EE">
        <w:rPr>
          <w:rStyle w:val="markedcontent"/>
          <w:rFonts w:ascii="Times New Roman" w:eastAsiaTheme="majorEastAsia" w:hAnsi="Times New Roman" w:cs="Times New Roman"/>
          <w:sz w:val="28"/>
          <w:szCs w:val="28"/>
          <w:lang w:val="en-US"/>
        </w:rPr>
        <w:t xml:space="preserve">Russian Biotechnological University (BIOTECH University), </w:t>
      </w:r>
      <w:r w:rsidRPr="000630EE">
        <w:rPr>
          <w:rStyle w:val="y2iqfc"/>
          <w:rFonts w:ascii="Times New Roman" w:eastAsiaTheme="majorEastAsia" w:hAnsi="Times New Roman" w:cs="Times New Roman"/>
          <w:sz w:val="28"/>
          <w:szCs w:val="28"/>
          <w:lang w:val="en"/>
        </w:rPr>
        <w:t>Department of Chemistry</w:t>
      </w:r>
      <w:r w:rsidRPr="000630EE">
        <w:rPr>
          <w:rStyle w:val="y2iqfc"/>
          <w:rFonts w:ascii="Times New Roman" w:eastAsiaTheme="majorEastAsia" w:hAnsi="Times New Roman" w:cs="Times New Roman"/>
          <w:sz w:val="28"/>
          <w:szCs w:val="28"/>
          <w:lang w:val="en-US"/>
        </w:rPr>
        <w:t>,</w:t>
      </w:r>
      <w:r w:rsidRPr="000630EE">
        <w:rPr>
          <w:rStyle w:val="y2iqfc"/>
          <w:rFonts w:ascii="Times New Roman" w:eastAsiaTheme="majorEastAsia" w:hAnsi="Times New Roman" w:cs="Times New Roman"/>
          <w:sz w:val="28"/>
          <w:szCs w:val="28"/>
          <w:lang w:val="en"/>
        </w:rPr>
        <w:t xml:space="preserve"> Dr Sci</w:t>
      </w:r>
      <w:r w:rsidR="000630EE" w:rsidRPr="000630EE">
        <w:rPr>
          <w:rStyle w:val="y2iqfc"/>
          <w:rFonts w:ascii="Times New Roman" w:eastAsiaTheme="majorEastAsia" w:hAnsi="Times New Roman" w:cs="Times New Roman"/>
          <w:sz w:val="28"/>
          <w:szCs w:val="28"/>
          <w:lang w:val="en"/>
        </w:rPr>
        <w:t>. (Chemistry)</w:t>
      </w:r>
      <w:r w:rsidRPr="000630EE">
        <w:rPr>
          <w:rStyle w:val="y2iqfc"/>
          <w:rFonts w:ascii="Times New Roman" w:eastAsiaTheme="majorEastAsia" w:hAnsi="Times New Roman" w:cs="Times New Roman"/>
          <w:sz w:val="28"/>
          <w:szCs w:val="28"/>
          <w:lang w:val="en-US"/>
        </w:rPr>
        <w:t>;</w:t>
      </w:r>
      <w:r w:rsidRPr="000630EE">
        <w:rPr>
          <w:rStyle w:val="markedcontent"/>
          <w:rFonts w:ascii="Times New Roman" w:eastAsiaTheme="majorEastAsia" w:hAnsi="Times New Roman" w:cs="Times New Roman"/>
          <w:sz w:val="28"/>
          <w:szCs w:val="28"/>
          <w:lang w:val="en-US"/>
        </w:rPr>
        <w:t xml:space="preserve"> e-mail:</w:t>
      </w:r>
      <w:r w:rsidRPr="000630EE">
        <w:rPr>
          <w:rStyle w:val="markedcontent"/>
          <w:rFonts w:ascii="Times New Roman" w:hAnsi="Times New Roman" w:cs="Times New Roman"/>
          <w:sz w:val="28"/>
          <w:szCs w:val="28"/>
          <w:lang w:val="en-US"/>
        </w:rPr>
        <w:t xml:space="preserve"> </w:t>
      </w:r>
      <w:r w:rsidRPr="000630EE">
        <w:rPr>
          <w:rStyle w:val="ab"/>
          <w:rFonts w:ascii="Times New Roman" w:hAnsi="Times New Roman" w:cs="Times New Roman"/>
          <w:color w:val="auto"/>
          <w:spacing w:val="-6"/>
          <w:sz w:val="28"/>
          <w:szCs w:val="28"/>
          <w:u w:val="none"/>
          <w:lang w:val="en-US"/>
        </w:rPr>
        <w:t>ivanjva@rsbt.r,</w:t>
      </w:r>
      <w:r w:rsidRPr="000630EE">
        <w:rPr>
          <w:rStyle w:val="ab"/>
          <w:rFonts w:ascii="Times New Roman" w:hAnsi="Times New Roman" w:cs="Times New Roman"/>
          <w:i/>
          <w:color w:val="auto"/>
          <w:spacing w:val="-6"/>
          <w:sz w:val="28"/>
          <w:szCs w:val="28"/>
          <w:u w:val="none"/>
          <w:lang w:val="en-US"/>
        </w:rPr>
        <w:t xml:space="preserve"> </w:t>
      </w:r>
      <w:r w:rsidRPr="000630EE">
        <w:rPr>
          <w:rStyle w:val="markedcontent"/>
          <w:rFonts w:ascii="Times New Roman" w:eastAsiaTheme="majorEastAsia" w:hAnsi="Times New Roman" w:cs="Times New Roman"/>
          <w:sz w:val="28"/>
          <w:szCs w:val="28"/>
          <w:lang w:val="en-US"/>
        </w:rPr>
        <w:t>ORCID:</w:t>
      </w:r>
      <w:r w:rsidR="000630EE">
        <w:rPr>
          <w:rStyle w:val="markedcontent"/>
          <w:rFonts w:ascii="Times New Roman" w:eastAsiaTheme="majorEastAsia" w:hAnsi="Times New Roman" w:cs="Times New Roman"/>
          <w:sz w:val="28"/>
          <w:szCs w:val="28"/>
          <w:lang w:val="en-US"/>
        </w:rPr>
        <w:t xml:space="preserve"> </w:t>
      </w:r>
      <w:r w:rsidR="000630EE">
        <w:rPr>
          <w:rStyle w:val="markedcontent"/>
          <w:rFonts w:ascii="Times New Roman" w:hAnsi="Times New Roman" w:cs="Times New Roman"/>
          <w:sz w:val="28"/>
          <w:szCs w:val="28"/>
          <w:lang w:val="en-US"/>
        </w:rPr>
        <w:t>…</w:t>
      </w:r>
    </w:p>
    <w:p w:rsidR="00035A0B" w:rsidRPr="00035A0B" w:rsidRDefault="00035A0B" w:rsidP="000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val="en-US" w:eastAsia="ru-RU"/>
        </w:rPr>
      </w:pPr>
    </w:p>
    <w:p w:rsidR="00035A0B" w:rsidRPr="00035A0B" w:rsidRDefault="00035A0B">
      <w:pPr>
        <w:spacing w:line="240" w:lineRule="auto"/>
        <w:jc w:val="both"/>
        <w:rPr>
          <w:rFonts w:ascii="Times New Roman" w:hAnsi="Times New Roman" w:cs="Times New Roman"/>
          <w:sz w:val="28"/>
          <w:szCs w:val="28"/>
          <w:lang w:val="en-US"/>
        </w:rPr>
      </w:pPr>
    </w:p>
    <w:sectPr w:rsidR="00035A0B" w:rsidRPr="00035A0B">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BD" w:rsidRDefault="004151BD" w:rsidP="00DF3381">
      <w:pPr>
        <w:spacing w:after="0" w:line="240" w:lineRule="auto"/>
      </w:pPr>
      <w:r>
        <w:separator/>
      </w:r>
    </w:p>
  </w:endnote>
  <w:endnote w:type="continuationSeparator" w:id="0">
    <w:p w:rsidR="004151BD" w:rsidRDefault="004151BD" w:rsidP="00DF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05581738"/>
      <w:docPartObj>
        <w:docPartGallery w:val="Page Numbers (Bottom of Page)"/>
        <w:docPartUnique/>
      </w:docPartObj>
    </w:sdtPr>
    <w:sdtEndPr/>
    <w:sdtContent>
      <w:p w:rsidR="00A177B8" w:rsidRPr="00C82545" w:rsidRDefault="00A177B8" w:rsidP="00A177B8">
        <w:pPr>
          <w:pStyle w:val="a9"/>
          <w:tabs>
            <w:tab w:val="clear" w:pos="4677"/>
            <w:tab w:val="clear" w:pos="9355"/>
          </w:tabs>
          <w:jc w:val="center"/>
          <w:rPr>
            <w:rFonts w:ascii="Times New Roman" w:hAnsi="Times New Roman" w:cs="Times New Roman"/>
            <w:sz w:val="24"/>
            <w:szCs w:val="24"/>
          </w:rPr>
        </w:pPr>
        <w:r w:rsidRPr="00C82545">
          <w:rPr>
            <w:rFonts w:ascii="Times New Roman" w:hAnsi="Times New Roman" w:cs="Times New Roman"/>
            <w:sz w:val="24"/>
            <w:szCs w:val="24"/>
          </w:rPr>
          <w:fldChar w:fldCharType="begin"/>
        </w:r>
        <w:r w:rsidRPr="00C82545">
          <w:rPr>
            <w:rFonts w:ascii="Times New Roman" w:hAnsi="Times New Roman" w:cs="Times New Roman"/>
            <w:sz w:val="24"/>
            <w:szCs w:val="24"/>
          </w:rPr>
          <w:instrText>PAGE   \* MERGEFORMAT</w:instrText>
        </w:r>
        <w:r w:rsidRPr="00C82545">
          <w:rPr>
            <w:rFonts w:ascii="Times New Roman" w:hAnsi="Times New Roman" w:cs="Times New Roman"/>
            <w:sz w:val="24"/>
            <w:szCs w:val="24"/>
          </w:rPr>
          <w:fldChar w:fldCharType="separate"/>
        </w:r>
        <w:r w:rsidR="002E48F1">
          <w:rPr>
            <w:rFonts w:ascii="Times New Roman" w:hAnsi="Times New Roman" w:cs="Times New Roman"/>
            <w:noProof/>
            <w:sz w:val="24"/>
            <w:szCs w:val="24"/>
          </w:rPr>
          <w:t>6</w:t>
        </w:r>
        <w:r w:rsidRPr="00C8254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BD" w:rsidRDefault="004151BD" w:rsidP="00DF3381">
      <w:pPr>
        <w:spacing w:after="0" w:line="240" w:lineRule="auto"/>
      </w:pPr>
      <w:r>
        <w:separator/>
      </w:r>
    </w:p>
  </w:footnote>
  <w:footnote w:type="continuationSeparator" w:id="0">
    <w:p w:rsidR="004151BD" w:rsidRDefault="004151BD" w:rsidP="00DF3381">
      <w:pPr>
        <w:spacing w:after="0" w:line="240" w:lineRule="auto"/>
      </w:pPr>
      <w:r>
        <w:continuationSeparator/>
      </w:r>
    </w:p>
  </w:footnote>
  <w:footnote w:id="1">
    <w:p w:rsidR="005B2A03" w:rsidRDefault="005B2A03">
      <w:pPr>
        <w:pStyle w:val="af4"/>
      </w:pPr>
      <w:r w:rsidRPr="00CB387F">
        <w:rPr>
          <w:rStyle w:val="af6"/>
          <w:color w:val="C00000"/>
        </w:rPr>
        <w:footnoteRef/>
      </w:r>
      <w:r w:rsidRPr="00CB387F">
        <w:rPr>
          <w:color w:val="C00000"/>
        </w:rPr>
        <w:t xml:space="preserve"> </w:t>
      </w:r>
      <w:r w:rsidRPr="005B2A03">
        <w:rPr>
          <w:rFonts w:ascii="Times New Roman" w:hAnsi="Times New Roman" w:cs="Times New Roman"/>
        </w:rPr>
        <w:t>Фото автора</w:t>
      </w:r>
      <w:r w:rsidR="00645FF3">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A" w:rsidRPr="008740E5" w:rsidRDefault="008740E5" w:rsidP="00BD2B2A">
    <w:pPr>
      <w:pStyle w:val="a3"/>
      <w:pBdr>
        <w:bottom w:val="single" w:sz="12" w:space="1" w:color="auto"/>
      </w:pBdr>
      <w:spacing w:line="240" w:lineRule="auto"/>
      <w:ind w:firstLine="0"/>
      <w:jc w:val="center"/>
      <w:rPr>
        <w:sz w:val="22"/>
        <w:lang w:eastAsia="zh-CN"/>
      </w:rPr>
    </w:pPr>
    <w:r w:rsidRPr="008740E5">
      <w:rPr>
        <w:sz w:val="22"/>
        <w:highlight w:val="yellow"/>
        <w:lang w:eastAsia="zh-CN"/>
      </w:rPr>
      <w:t>Мысль. Философские исследования : сборник научных трудов</w:t>
    </w:r>
  </w:p>
  <w:p w:rsidR="00BD2B2A" w:rsidRPr="00407440" w:rsidRDefault="00BD2B2A">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87B"/>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lvlText w:val="%9."/>
      <w:lvlJc w:val="right"/>
      <w:pPr>
        <w:ind w:left="1584" w:hanging="144"/>
      </w:pPr>
    </w:lvl>
  </w:abstractNum>
  <w:abstractNum w:abstractNumId="1">
    <w:nsid w:val="6E126F4A"/>
    <w:multiLevelType w:val="hybridMultilevel"/>
    <w:tmpl w:val="8DF2D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3E"/>
    <w:rsid w:val="00035A0B"/>
    <w:rsid w:val="000630EE"/>
    <w:rsid w:val="00067904"/>
    <w:rsid w:val="00110978"/>
    <w:rsid w:val="001237F3"/>
    <w:rsid w:val="00144515"/>
    <w:rsid w:val="001861AA"/>
    <w:rsid w:val="00290F47"/>
    <w:rsid w:val="002E48F1"/>
    <w:rsid w:val="002E7681"/>
    <w:rsid w:val="002F4934"/>
    <w:rsid w:val="00360C99"/>
    <w:rsid w:val="003638A6"/>
    <w:rsid w:val="003B2B1A"/>
    <w:rsid w:val="00407440"/>
    <w:rsid w:val="00414966"/>
    <w:rsid w:val="004151BD"/>
    <w:rsid w:val="0043573C"/>
    <w:rsid w:val="00452E5E"/>
    <w:rsid w:val="00492F28"/>
    <w:rsid w:val="004B0AC9"/>
    <w:rsid w:val="004B50DF"/>
    <w:rsid w:val="004E0852"/>
    <w:rsid w:val="00555084"/>
    <w:rsid w:val="00590551"/>
    <w:rsid w:val="005A600A"/>
    <w:rsid w:val="005B2A03"/>
    <w:rsid w:val="005B3969"/>
    <w:rsid w:val="005B79E4"/>
    <w:rsid w:val="005C3314"/>
    <w:rsid w:val="006028E8"/>
    <w:rsid w:val="006452DB"/>
    <w:rsid w:val="00645FF3"/>
    <w:rsid w:val="00726131"/>
    <w:rsid w:val="00776D6C"/>
    <w:rsid w:val="007943D9"/>
    <w:rsid w:val="007E2B09"/>
    <w:rsid w:val="008010DB"/>
    <w:rsid w:val="00843072"/>
    <w:rsid w:val="008740E5"/>
    <w:rsid w:val="00945713"/>
    <w:rsid w:val="0099033B"/>
    <w:rsid w:val="009A273B"/>
    <w:rsid w:val="009E6C62"/>
    <w:rsid w:val="00A177B8"/>
    <w:rsid w:val="00A21FF9"/>
    <w:rsid w:val="00A533E5"/>
    <w:rsid w:val="00A605DC"/>
    <w:rsid w:val="00A74596"/>
    <w:rsid w:val="00B01FCD"/>
    <w:rsid w:val="00B14929"/>
    <w:rsid w:val="00B74ED7"/>
    <w:rsid w:val="00B975B9"/>
    <w:rsid w:val="00BA7687"/>
    <w:rsid w:val="00BD2B2A"/>
    <w:rsid w:val="00C33432"/>
    <w:rsid w:val="00C539B1"/>
    <w:rsid w:val="00C82614"/>
    <w:rsid w:val="00C87EE1"/>
    <w:rsid w:val="00C92FC0"/>
    <w:rsid w:val="00CB387F"/>
    <w:rsid w:val="00CD5772"/>
    <w:rsid w:val="00CE6B8F"/>
    <w:rsid w:val="00D42B0D"/>
    <w:rsid w:val="00D454B8"/>
    <w:rsid w:val="00D50171"/>
    <w:rsid w:val="00D62558"/>
    <w:rsid w:val="00DC3830"/>
    <w:rsid w:val="00DE5319"/>
    <w:rsid w:val="00DF3381"/>
    <w:rsid w:val="00E1751D"/>
    <w:rsid w:val="00E220CC"/>
    <w:rsid w:val="00E22584"/>
    <w:rsid w:val="00E44E8E"/>
    <w:rsid w:val="00E6353A"/>
    <w:rsid w:val="00F23CF4"/>
    <w:rsid w:val="00F26D61"/>
    <w:rsid w:val="00F37AEC"/>
    <w:rsid w:val="00F6293E"/>
    <w:rsid w:val="00F85182"/>
    <w:rsid w:val="00FA04CF"/>
    <w:rsid w:val="00FA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 w:type="paragraph" w:styleId="HTML">
    <w:name w:val="HTML Preformatted"/>
    <w:basedOn w:val="a"/>
    <w:link w:val="HTML0"/>
    <w:uiPriority w:val="99"/>
    <w:semiHidden/>
    <w:unhideWhenUsed/>
    <w:rsid w:val="000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5A0B"/>
    <w:rPr>
      <w:rFonts w:ascii="Courier New" w:eastAsia="Times New Roman" w:hAnsi="Courier New" w:cs="Courier New"/>
      <w:sz w:val="20"/>
      <w:szCs w:val="20"/>
      <w:lang w:eastAsia="ru-RU"/>
    </w:rPr>
  </w:style>
  <w:style w:type="character" w:customStyle="1" w:styleId="y2iqfc">
    <w:name w:val="y2iqfc"/>
    <w:basedOn w:val="a0"/>
    <w:rsid w:val="00035A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 w:type="paragraph" w:styleId="HTML">
    <w:name w:val="HTML Preformatted"/>
    <w:basedOn w:val="a"/>
    <w:link w:val="HTML0"/>
    <w:uiPriority w:val="99"/>
    <w:semiHidden/>
    <w:unhideWhenUsed/>
    <w:rsid w:val="0003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35A0B"/>
    <w:rPr>
      <w:rFonts w:ascii="Courier New" w:eastAsia="Times New Roman" w:hAnsi="Courier New" w:cs="Courier New"/>
      <w:sz w:val="20"/>
      <w:szCs w:val="20"/>
      <w:lang w:eastAsia="ru-RU"/>
    </w:rPr>
  </w:style>
  <w:style w:type="character" w:customStyle="1" w:styleId="y2iqfc">
    <w:name w:val="y2iqfc"/>
    <w:basedOn w:val="a0"/>
    <w:rsid w:val="0003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1425">
      <w:bodyDiv w:val="1"/>
      <w:marLeft w:val="0"/>
      <w:marRight w:val="0"/>
      <w:marTop w:val="0"/>
      <w:marBottom w:val="0"/>
      <w:divBdr>
        <w:top w:val="none" w:sz="0" w:space="0" w:color="auto"/>
        <w:left w:val="none" w:sz="0" w:space="0" w:color="auto"/>
        <w:bottom w:val="none" w:sz="0" w:space="0" w:color="auto"/>
        <w:right w:val="none" w:sz="0" w:space="0" w:color="auto"/>
      </w:divBdr>
    </w:div>
    <w:div w:id="1406876123">
      <w:bodyDiv w:val="1"/>
      <w:marLeft w:val="0"/>
      <w:marRight w:val="0"/>
      <w:marTop w:val="0"/>
      <w:marBottom w:val="0"/>
      <w:divBdr>
        <w:top w:val="none" w:sz="0" w:space="0" w:color="auto"/>
        <w:left w:val="none" w:sz="0" w:space="0" w:color="auto"/>
        <w:bottom w:val="none" w:sz="0" w:space="0" w:color="auto"/>
        <w:right w:val="none" w:sz="0" w:space="0" w:color="auto"/>
      </w:divBdr>
    </w:div>
    <w:div w:id="15937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C91C-57E9-45BE-99DA-B8D9F9A7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1381</Words>
  <Characters>7878</Characters>
  <Application>Microsoft Office Word</Application>
  <DocSecurity>4</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Егулемова Светлана Александровна</dc:creator>
  <cp:lastModifiedBy>Инюкина Маргарита Васильевна</cp:lastModifiedBy>
  <cp:revision>2</cp:revision>
  <cp:lastPrinted>2024-02-26T07:49:00Z</cp:lastPrinted>
  <dcterms:created xsi:type="dcterms:W3CDTF">2024-02-26T09:38:00Z</dcterms:created>
  <dcterms:modified xsi:type="dcterms:W3CDTF">2024-02-26T09:38:00Z</dcterms:modified>
</cp:coreProperties>
</file>